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F1B" w:rsidRPr="001515F5" w:rsidRDefault="001515F5">
      <w:pPr>
        <w:spacing w:before="80"/>
        <w:ind w:left="152"/>
        <w:rPr>
          <w:sz w:val="19"/>
          <w:lang w:val="en-US"/>
        </w:rPr>
      </w:pPr>
      <w:r>
        <w:rPr>
          <w:sz w:val="19"/>
          <w:lang w:val="en-US"/>
        </w:rPr>
        <w:t>In accordance with paragraph 7-6 of Article 7 of the Law of the Republic of Kazakhstan dated 09.07.1998 No. 272-I “On Natural Monopolies and Regulated Markets”</w:t>
      </w:r>
    </w:p>
    <w:p w:rsidR="007F5F1B" w:rsidRPr="001515F5" w:rsidRDefault="007F5F1B">
      <w:pPr>
        <w:rPr>
          <w:sz w:val="20"/>
          <w:lang w:val="en-US"/>
        </w:rPr>
      </w:pPr>
    </w:p>
    <w:p w:rsidR="007F5F1B" w:rsidRPr="001515F5" w:rsidRDefault="007F5F1B">
      <w:pPr>
        <w:rPr>
          <w:sz w:val="20"/>
          <w:lang w:val="en-US"/>
        </w:rPr>
      </w:pPr>
    </w:p>
    <w:p w:rsidR="007F5F1B" w:rsidRPr="001515F5" w:rsidRDefault="007F5F1B">
      <w:pPr>
        <w:spacing w:before="2"/>
        <w:rPr>
          <w:sz w:val="26"/>
          <w:lang w:val="en-US"/>
        </w:rPr>
      </w:pPr>
    </w:p>
    <w:p w:rsidR="007F5F1B" w:rsidRPr="001515F5" w:rsidRDefault="001515F5">
      <w:pPr>
        <w:pStyle w:val="a3"/>
        <w:spacing w:before="92"/>
        <w:ind w:left="12684" w:right="12689"/>
        <w:jc w:val="center"/>
        <w:rPr>
          <w:lang w:val="en-US"/>
        </w:rPr>
      </w:pPr>
      <w:r>
        <w:rPr>
          <w:lang w:val="en-US"/>
        </w:rPr>
        <w:t>Information</w:t>
      </w:r>
    </w:p>
    <w:p w:rsidR="007F5F1B" w:rsidRPr="001515F5" w:rsidRDefault="001515F5">
      <w:pPr>
        <w:pStyle w:val="a3"/>
        <w:spacing w:before="22"/>
        <w:ind w:left="12684" w:right="12691"/>
        <w:jc w:val="center"/>
        <w:rPr>
          <w:lang w:val="en-US"/>
        </w:rPr>
      </w:pPr>
      <w:proofErr w:type="gramStart"/>
      <w:r>
        <w:rPr>
          <w:lang w:val="en-US"/>
        </w:rPr>
        <w:t>of</w:t>
      </w:r>
      <w:proofErr w:type="gramEnd"/>
      <w:r>
        <w:rPr>
          <w:lang w:val="en-US"/>
        </w:rPr>
        <w:t xml:space="preserve"> the  natural monopoly subject</w:t>
      </w:r>
    </w:p>
    <w:p w:rsidR="007F5F1B" w:rsidRPr="001515F5" w:rsidRDefault="001515F5">
      <w:pPr>
        <w:pStyle w:val="a3"/>
        <w:spacing w:before="23" w:line="264" w:lineRule="auto"/>
        <w:ind w:left="12684" w:right="12694"/>
        <w:jc w:val="center"/>
        <w:rPr>
          <w:lang w:val="en-US"/>
        </w:rPr>
      </w:pPr>
      <w:proofErr w:type="gramStart"/>
      <w:r>
        <w:rPr>
          <w:lang w:val="en-US"/>
        </w:rPr>
        <w:t>on</w:t>
      </w:r>
      <w:proofErr w:type="gramEnd"/>
      <w:r>
        <w:rPr>
          <w:lang w:val="en-US"/>
        </w:rPr>
        <w:t xml:space="preserve"> the implementation of the investment program (project) of JSC "MRPGC"</w:t>
      </w:r>
    </w:p>
    <w:p w:rsidR="007F5F1B" w:rsidRPr="001515F5" w:rsidRDefault="001515F5">
      <w:pPr>
        <w:pStyle w:val="a3"/>
        <w:spacing w:line="264" w:lineRule="auto"/>
        <w:ind w:left="12060" w:right="12071"/>
        <w:jc w:val="center"/>
        <w:rPr>
          <w:lang w:val="en-US"/>
        </w:rPr>
      </w:pPr>
      <w:proofErr w:type="gramStart"/>
      <w:r>
        <w:rPr>
          <w:lang w:val="en-US"/>
        </w:rPr>
        <w:t>providing</w:t>
      </w:r>
      <w:proofErr w:type="gramEnd"/>
      <w:r>
        <w:rPr>
          <w:lang w:val="en-US"/>
        </w:rPr>
        <w:t xml:space="preserve"> services for the transmission and distribution of electricity for the 1st half of 2015</w:t>
      </w:r>
    </w:p>
    <w:p w:rsidR="007F5F1B" w:rsidRPr="001515F5" w:rsidRDefault="007F5F1B">
      <w:pPr>
        <w:rPr>
          <w:b/>
          <w:sz w:val="20"/>
          <w:lang w:val="en-US"/>
        </w:rPr>
      </w:pPr>
    </w:p>
    <w:p w:rsidR="007F5F1B" w:rsidRPr="001515F5" w:rsidRDefault="007F5F1B">
      <w:pPr>
        <w:spacing w:before="8" w:after="1"/>
        <w:rPr>
          <w:b/>
          <w:sz w:val="20"/>
          <w:lang w:val="en-US"/>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0"/>
        <w:gridCol w:w="5047"/>
        <w:gridCol w:w="1603"/>
        <w:gridCol w:w="1290"/>
        <w:gridCol w:w="1357"/>
        <w:gridCol w:w="1179"/>
        <w:gridCol w:w="1459"/>
        <w:gridCol w:w="1254"/>
        <w:gridCol w:w="1501"/>
        <w:gridCol w:w="1417"/>
        <w:gridCol w:w="1212"/>
        <w:gridCol w:w="1712"/>
        <w:gridCol w:w="1259"/>
        <w:gridCol w:w="1214"/>
        <w:gridCol w:w="296"/>
        <w:gridCol w:w="995"/>
        <w:gridCol w:w="6413"/>
      </w:tblGrid>
      <w:tr w:rsidR="007F5F1B">
        <w:trPr>
          <w:trHeight w:val="1228"/>
        </w:trPr>
        <w:tc>
          <w:tcPr>
            <w:tcW w:w="610" w:type="dxa"/>
            <w:vMerge w:val="restart"/>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Default="001515F5">
            <w:pPr>
              <w:pStyle w:val="TableParagraph"/>
              <w:spacing w:before="122"/>
              <w:ind w:left="48"/>
              <w:rPr>
                <w:b/>
                <w:sz w:val="19"/>
              </w:rPr>
            </w:pPr>
            <w:r>
              <w:rPr>
                <w:b/>
                <w:sz w:val="19"/>
                <w:lang w:val="en-US"/>
              </w:rPr>
              <w:t>No.</w:t>
            </w:r>
          </w:p>
        </w:tc>
        <w:tc>
          <w:tcPr>
            <w:tcW w:w="5047" w:type="dxa"/>
            <w:vMerge w:val="restart"/>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spacing w:before="2"/>
              <w:rPr>
                <w:b/>
                <w:sz w:val="20"/>
                <w:lang w:val="en-US"/>
              </w:rPr>
            </w:pPr>
          </w:p>
          <w:p w:rsidR="007F5F1B" w:rsidRPr="001515F5" w:rsidRDefault="001515F5">
            <w:pPr>
              <w:pStyle w:val="TableParagraph"/>
              <w:spacing w:line="261" w:lineRule="auto"/>
              <w:ind w:left="2109" w:hanging="2044"/>
              <w:rPr>
                <w:b/>
                <w:sz w:val="19"/>
                <w:lang w:val="en-US"/>
              </w:rPr>
            </w:pPr>
            <w:r>
              <w:rPr>
                <w:b/>
                <w:sz w:val="19"/>
                <w:lang w:val="en-US"/>
              </w:rPr>
              <w:t>Name of investment program (project) indicators</w:t>
            </w:r>
          </w:p>
        </w:tc>
        <w:tc>
          <w:tcPr>
            <w:tcW w:w="1603" w:type="dxa"/>
            <w:vMerge w:val="restart"/>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spacing w:before="9"/>
              <w:rPr>
                <w:b/>
                <w:sz w:val="29"/>
                <w:lang w:val="en-US"/>
              </w:rPr>
            </w:pPr>
          </w:p>
          <w:p w:rsidR="007F5F1B" w:rsidRPr="001515F5" w:rsidRDefault="001515F5">
            <w:pPr>
              <w:pStyle w:val="TableParagraph"/>
              <w:spacing w:before="1" w:line="261" w:lineRule="auto"/>
              <w:ind w:left="40" w:right="33"/>
              <w:jc w:val="center"/>
              <w:rPr>
                <w:b/>
                <w:sz w:val="19"/>
                <w:lang w:val="en-US"/>
              </w:rPr>
            </w:pPr>
            <w:r>
              <w:rPr>
                <w:b/>
                <w:sz w:val="19"/>
                <w:lang w:val="en-US"/>
              </w:rPr>
              <w:t>Approved by (date, order number)</w:t>
            </w:r>
          </w:p>
        </w:tc>
        <w:tc>
          <w:tcPr>
            <w:tcW w:w="1290" w:type="dxa"/>
            <w:vMerge w:val="restart"/>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spacing w:before="9"/>
              <w:rPr>
                <w:b/>
                <w:sz w:val="29"/>
                <w:lang w:val="en-US"/>
              </w:rPr>
            </w:pPr>
          </w:p>
          <w:p w:rsidR="007F5F1B" w:rsidRDefault="001515F5">
            <w:pPr>
              <w:pStyle w:val="TableParagraph"/>
              <w:spacing w:before="1" w:line="261" w:lineRule="auto"/>
              <w:ind w:left="63" w:right="32" w:firstLine="348"/>
              <w:rPr>
                <w:b/>
                <w:sz w:val="19"/>
              </w:rPr>
            </w:pPr>
            <w:r>
              <w:rPr>
                <w:b/>
                <w:sz w:val="19"/>
                <w:lang w:val="en-US"/>
              </w:rPr>
              <w:t>Years of implementation</w:t>
            </w:r>
          </w:p>
        </w:tc>
        <w:tc>
          <w:tcPr>
            <w:tcW w:w="1357" w:type="dxa"/>
            <w:vMerge w:val="restart"/>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spacing w:before="9"/>
              <w:rPr>
                <w:b/>
                <w:sz w:val="29"/>
                <w:lang w:val="en-US"/>
              </w:rPr>
            </w:pPr>
          </w:p>
          <w:p w:rsidR="007F5F1B" w:rsidRDefault="001515F5">
            <w:pPr>
              <w:pStyle w:val="TableParagraph"/>
              <w:spacing w:before="1" w:line="261" w:lineRule="auto"/>
              <w:ind w:left="44" w:right="28"/>
              <w:jc w:val="center"/>
              <w:rPr>
                <w:b/>
                <w:sz w:val="19"/>
              </w:rPr>
            </w:pPr>
            <w:r>
              <w:rPr>
                <w:b/>
                <w:sz w:val="19"/>
                <w:lang w:val="en-US"/>
              </w:rPr>
              <w:t xml:space="preserve">Amount of investment program, </w:t>
            </w:r>
            <w:proofErr w:type="spellStart"/>
            <w:r>
              <w:rPr>
                <w:b/>
                <w:sz w:val="19"/>
                <w:lang w:val="en-US"/>
              </w:rPr>
              <w:t>thous</w:t>
            </w:r>
            <w:proofErr w:type="spellEnd"/>
            <w:r>
              <w:rPr>
                <w:b/>
                <w:sz w:val="19"/>
                <w:lang w:val="en-US"/>
              </w:rPr>
              <w:t>. KZT</w:t>
            </w:r>
          </w:p>
        </w:tc>
        <w:tc>
          <w:tcPr>
            <w:tcW w:w="1179" w:type="dxa"/>
            <w:vMerge w:val="restart"/>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spacing w:before="5"/>
              <w:rPr>
                <w:b/>
                <w:sz w:val="19"/>
                <w:lang w:val="en-US"/>
              </w:rPr>
            </w:pPr>
          </w:p>
          <w:p w:rsidR="007F5F1B" w:rsidRDefault="001515F5">
            <w:pPr>
              <w:pStyle w:val="TableParagraph"/>
              <w:spacing w:line="261" w:lineRule="auto"/>
              <w:ind w:left="69" w:right="59" w:firstLine="1"/>
              <w:jc w:val="center"/>
              <w:rPr>
                <w:b/>
                <w:sz w:val="19"/>
              </w:rPr>
            </w:pPr>
            <w:r>
              <w:rPr>
                <w:b/>
                <w:sz w:val="19"/>
                <w:lang w:val="en-US"/>
              </w:rPr>
              <w:t xml:space="preserve">Profit and loss statement, </w:t>
            </w:r>
            <w:proofErr w:type="spellStart"/>
            <w:r>
              <w:rPr>
                <w:b/>
                <w:sz w:val="19"/>
                <w:lang w:val="en-US"/>
              </w:rPr>
              <w:t>thous</w:t>
            </w:r>
            <w:proofErr w:type="spellEnd"/>
            <w:r>
              <w:rPr>
                <w:b/>
                <w:sz w:val="19"/>
                <w:lang w:val="en-US"/>
              </w:rPr>
              <w:t>. KZT *</w:t>
            </w:r>
          </w:p>
        </w:tc>
        <w:tc>
          <w:tcPr>
            <w:tcW w:w="2713" w:type="dxa"/>
            <w:gridSpan w:val="2"/>
          </w:tcPr>
          <w:p w:rsidR="007F5F1B" w:rsidRPr="001515F5" w:rsidRDefault="001515F5">
            <w:pPr>
              <w:pStyle w:val="TableParagraph"/>
              <w:spacing w:line="240" w:lineRule="atLeast"/>
              <w:ind w:left="52" w:right="39" w:firstLine="1"/>
              <w:jc w:val="center"/>
              <w:rPr>
                <w:b/>
                <w:sz w:val="19"/>
                <w:lang w:val="en-US"/>
              </w:rPr>
            </w:pPr>
            <w:r>
              <w:rPr>
                <w:b/>
                <w:sz w:val="19"/>
                <w:lang w:val="en-US"/>
              </w:rPr>
              <w:t>Information on planned and actual volumes of provided regulated services (goods, works), thousand kWh.</w:t>
            </w:r>
          </w:p>
        </w:tc>
        <w:tc>
          <w:tcPr>
            <w:tcW w:w="1501" w:type="dxa"/>
            <w:vMerge w:val="restart"/>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spacing w:before="5"/>
              <w:rPr>
                <w:b/>
                <w:sz w:val="19"/>
                <w:lang w:val="en-US"/>
              </w:rPr>
            </w:pPr>
          </w:p>
          <w:p w:rsidR="007F5F1B" w:rsidRPr="001515F5" w:rsidRDefault="001515F5">
            <w:pPr>
              <w:pStyle w:val="TableParagraph"/>
              <w:spacing w:line="261" w:lineRule="auto"/>
              <w:ind w:left="129" w:right="119"/>
              <w:jc w:val="center"/>
              <w:rPr>
                <w:b/>
                <w:sz w:val="19"/>
                <w:lang w:val="en-US"/>
              </w:rPr>
            </w:pPr>
            <w:r>
              <w:rPr>
                <w:b/>
                <w:sz w:val="19"/>
                <w:lang w:val="en-US"/>
              </w:rPr>
              <w:t>Source of investment (actual condition)</w:t>
            </w:r>
          </w:p>
        </w:tc>
        <w:tc>
          <w:tcPr>
            <w:tcW w:w="6814" w:type="dxa"/>
            <w:gridSpan w:val="5"/>
          </w:tcPr>
          <w:p w:rsidR="007F5F1B" w:rsidRPr="001515F5" w:rsidRDefault="007F5F1B">
            <w:pPr>
              <w:pStyle w:val="TableParagraph"/>
              <w:spacing w:before="7"/>
              <w:rPr>
                <w:b/>
                <w:lang w:val="en-US"/>
              </w:rPr>
            </w:pPr>
          </w:p>
          <w:p w:rsidR="007F5F1B" w:rsidRPr="001515F5" w:rsidRDefault="001515F5">
            <w:pPr>
              <w:pStyle w:val="TableParagraph"/>
              <w:spacing w:line="261" w:lineRule="auto"/>
              <w:ind w:left="192" w:right="177"/>
              <w:jc w:val="center"/>
              <w:rPr>
                <w:b/>
                <w:sz w:val="19"/>
                <w:lang w:val="en-US"/>
              </w:rPr>
            </w:pPr>
            <w:r>
              <w:rPr>
                <w:b/>
                <w:sz w:val="19"/>
                <w:lang w:val="en-US"/>
              </w:rPr>
              <w:t>Execution, actual parameters (indicators) of the event, the object of the investment program included in the tariff (quarterly, with cumulative total) **</w:t>
            </w:r>
          </w:p>
        </w:tc>
        <w:tc>
          <w:tcPr>
            <w:tcW w:w="1291" w:type="dxa"/>
            <w:gridSpan w:val="2"/>
            <w:vMerge w:val="restart"/>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Default="001515F5">
            <w:pPr>
              <w:pStyle w:val="TableParagraph"/>
              <w:spacing w:before="122"/>
              <w:ind w:left="125"/>
              <w:rPr>
                <w:b/>
                <w:sz w:val="19"/>
              </w:rPr>
            </w:pPr>
            <w:r>
              <w:rPr>
                <w:b/>
                <w:sz w:val="19"/>
                <w:lang w:val="en-US"/>
              </w:rPr>
              <w:t>Deviation</w:t>
            </w:r>
          </w:p>
        </w:tc>
        <w:tc>
          <w:tcPr>
            <w:tcW w:w="6413" w:type="dxa"/>
            <w:vMerge w:val="restart"/>
          </w:tcPr>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rPr>
                <w:b/>
                <w:sz w:val="20"/>
              </w:rPr>
            </w:pPr>
          </w:p>
          <w:p w:rsidR="007F5F1B" w:rsidRDefault="001515F5">
            <w:pPr>
              <w:pStyle w:val="TableParagraph"/>
              <w:spacing w:before="122"/>
              <w:ind w:left="2245" w:right="2208"/>
              <w:jc w:val="center"/>
              <w:rPr>
                <w:b/>
                <w:sz w:val="19"/>
              </w:rPr>
            </w:pPr>
            <w:r>
              <w:rPr>
                <w:b/>
                <w:sz w:val="19"/>
                <w:lang w:val="en-US"/>
              </w:rPr>
              <w:t>Reasons for deviation</w:t>
            </w:r>
          </w:p>
        </w:tc>
      </w:tr>
      <w:tr w:rsidR="007F5F1B">
        <w:trPr>
          <w:trHeight w:val="563"/>
        </w:trPr>
        <w:tc>
          <w:tcPr>
            <w:tcW w:w="610" w:type="dxa"/>
            <w:vMerge/>
            <w:tcBorders>
              <w:top w:val="nil"/>
            </w:tcBorders>
          </w:tcPr>
          <w:p w:rsidR="007F5F1B" w:rsidRDefault="007F5F1B">
            <w:pPr>
              <w:rPr>
                <w:sz w:val="2"/>
                <w:szCs w:val="2"/>
              </w:rPr>
            </w:pPr>
          </w:p>
        </w:tc>
        <w:tc>
          <w:tcPr>
            <w:tcW w:w="5047" w:type="dxa"/>
            <w:vMerge/>
            <w:tcBorders>
              <w:top w:val="nil"/>
            </w:tcBorders>
          </w:tcPr>
          <w:p w:rsidR="007F5F1B" w:rsidRDefault="007F5F1B">
            <w:pPr>
              <w:rPr>
                <w:sz w:val="2"/>
                <w:szCs w:val="2"/>
              </w:rPr>
            </w:pPr>
          </w:p>
        </w:tc>
        <w:tc>
          <w:tcPr>
            <w:tcW w:w="1603" w:type="dxa"/>
            <w:vMerge/>
            <w:tcBorders>
              <w:top w:val="nil"/>
            </w:tcBorders>
          </w:tcPr>
          <w:p w:rsidR="007F5F1B" w:rsidRDefault="007F5F1B">
            <w:pPr>
              <w:rPr>
                <w:sz w:val="2"/>
                <w:szCs w:val="2"/>
              </w:rPr>
            </w:pPr>
          </w:p>
        </w:tc>
        <w:tc>
          <w:tcPr>
            <w:tcW w:w="1290" w:type="dxa"/>
            <w:vMerge/>
            <w:tcBorders>
              <w:top w:val="nil"/>
            </w:tcBorders>
          </w:tcPr>
          <w:p w:rsidR="007F5F1B" w:rsidRDefault="007F5F1B">
            <w:pPr>
              <w:rPr>
                <w:sz w:val="2"/>
                <w:szCs w:val="2"/>
              </w:rPr>
            </w:pPr>
          </w:p>
        </w:tc>
        <w:tc>
          <w:tcPr>
            <w:tcW w:w="1357" w:type="dxa"/>
            <w:vMerge/>
            <w:tcBorders>
              <w:top w:val="nil"/>
            </w:tcBorders>
          </w:tcPr>
          <w:p w:rsidR="007F5F1B" w:rsidRDefault="007F5F1B">
            <w:pPr>
              <w:rPr>
                <w:sz w:val="2"/>
                <w:szCs w:val="2"/>
              </w:rPr>
            </w:pPr>
          </w:p>
        </w:tc>
        <w:tc>
          <w:tcPr>
            <w:tcW w:w="1179" w:type="dxa"/>
            <w:vMerge/>
            <w:tcBorders>
              <w:top w:val="nil"/>
            </w:tcBorders>
          </w:tcPr>
          <w:p w:rsidR="007F5F1B" w:rsidRDefault="007F5F1B">
            <w:pPr>
              <w:rPr>
                <w:sz w:val="2"/>
                <w:szCs w:val="2"/>
              </w:rPr>
            </w:pPr>
          </w:p>
        </w:tc>
        <w:tc>
          <w:tcPr>
            <w:tcW w:w="1459" w:type="dxa"/>
            <w:vMerge w:val="restart"/>
          </w:tcPr>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spacing w:before="4"/>
              <w:rPr>
                <w:b/>
                <w:sz w:val="16"/>
              </w:rPr>
            </w:pPr>
          </w:p>
          <w:p w:rsidR="007F5F1B" w:rsidRDefault="001515F5">
            <w:pPr>
              <w:pStyle w:val="TableParagraph"/>
              <w:ind w:left="479" w:right="461"/>
              <w:jc w:val="center"/>
              <w:rPr>
                <w:b/>
                <w:sz w:val="19"/>
              </w:rPr>
            </w:pPr>
            <w:r>
              <w:rPr>
                <w:b/>
                <w:sz w:val="19"/>
                <w:lang w:val="en-US"/>
              </w:rPr>
              <w:t>Plan</w:t>
            </w:r>
          </w:p>
        </w:tc>
        <w:tc>
          <w:tcPr>
            <w:tcW w:w="1254" w:type="dxa"/>
            <w:vMerge w:val="restart"/>
          </w:tcPr>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spacing w:before="4"/>
              <w:rPr>
                <w:b/>
                <w:sz w:val="16"/>
              </w:rPr>
            </w:pPr>
          </w:p>
          <w:p w:rsidR="007F5F1B" w:rsidRDefault="001515F5">
            <w:pPr>
              <w:pStyle w:val="TableParagraph"/>
              <w:ind w:left="394"/>
              <w:rPr>
                <w:b/>
                <w:sz w:val="19"/>
              </w:rPr>
            </w:pPr>
            <w:r>
              <w:rPr>
                <w:b/>
                <w:sz w:val="19"/>
                <w:lang w:val="en-US"/>
              </w:rPr>
              <w:t>Fact</w:t>
            </w:r>
          </w:p>
        </w:tc>
        <w:tc>
          <w:tcPr>
            <w:tcW w:w="1501" w:type="dxa"/>
            <w:vMerge/>
            <w:tcBorders>
              <w:top w:val="nil"/>
            </w:tcBorders>
          </w:tcPr>
          <w:p w:rsidR="007F5F1B" w:rsidRDefault="007F5F1B">
            <w:pPr>
              <w:rPr>
                <w:sz w:val="2"/>
                <w:szCs w:val="2"/>
              </w:rPr>
            </w:pPr>
          </w:p>
        </w:tc>
        <w:tc>
          <w:tcPr>
            <w:tcW w:w="1417" w:type="dxa"/>
            <w:vMerge w:val="restart"/>
          </w:tcPr>
          <w:p w:rsidR="007F5F1B" w:rsidRDefault="007F5F1B">
            <w:pPr>
              <w:pStyle w:val="TableParagraph"/>
              <w:rPr>
                <w:b/>
                <w:sz w:val="20"/>
              </w:rPr>
            </w:pPr>
          </w:p>
          <w:p w:rsidR="007F5F1B" w:rsidRDefault="001515F5">
            <w:pPr>
              <w:pStyle w:val="TableParagraph"/>
              <w:spacing w:before="179" w:line="261" w:lineRule="auto"/>
              <w:ind w:left="140" w:right="106" w:hanging="16"/>
              <w:jc w:val="both"/>
              <w:rPr>
                <w:b/>
                <w:sz w:val="19"/>
              </w:rPr>
            </w:pPr>
            <w:r>
              <w:rPr>
                <w:b/>
                <w:sz w:val="19"/>
                <w:lang w:val="en-US"/>
              </w:rPr>
              <w:t>Amount in natural quantity</w:t>
            </w:r>
          </w:p>
        </w:tc>
        <w:tc>
          <w:tcPr>
            <w:tcW w:w="1212" w:type="dxa"/>
            <w:vMerge w:val="restart"/>
          </w:tcPr>
          <w:p w:rsidR="007F5F1B" w:rsidRDefault="007F5F1B">
            <w:pPr>
              <w:pStyle w:val="TableParagraph"/>
              <w:rPr>
                <w:b/>
                <w:sz w:val="20"/>
              </w:rPr>
            </w:pPr>
          </w:p>
          <w:p w:rsidR="007F5F1B" w:rsidRDefault="007F5F1B">
            <w:pPr>
              <w:pStyle w:val="TableParagraph"/>
              <w:rPr>
                <w:b/>
                <w:sz w:val="26"/>
              </w:rPr>
            </w:pPr>
          </w:p>
          <w:p w:rsidR="007F5F1B" w:rsidRDefault="001515F5">
            <w:pPr>
              <w:pStyle w:val="TableParagraph"/>
              <w:spacing w:line="261" w:lineRule="auto"/>
              <w:ind w:left="96" w:right="54" w:firstLine="219"/>
              <w:rPr>
                <w:b/>
                <w:sz w:val="19"/>
              </w:rPr>
            </w:pPr>
            <w:r>
              <w:rPr>
                <w:b/>
                <w:sz w:val="19"/>
                <w:lang w:val="en-US"/>
              </w:rPr>
              <w:t>Amount of investment</w:t>
            </w:r>
          </w:p>
        </w:tc>
        <w:tc>
          <w:tcPr>
            <w:tcW w:w="4185" w:type="dxa"/>
            <w:gridSpan w:val="3"/>
          </w:tcPr>
          <w:p w:rsidR="007F5F1B" w:rsidRDefault="001515F5">
            <w:pPr>
              <w:pStyle w:val="TableParagraph"/>
              <w:spacing w:before="167"/>
              <w:ind w:left="1149"/>
              <w:rPr>
                <w:b/>
                <w:sz w:val="19"/>
              </w:rPr>
            </w:pPr>
            <w:r>
              <w:rPr>
                <w:b/>
                <w:sz w:val="19"/>
                <w:lang w:val="en-US"/>
              </w:rPr>
              <w:t>source of investments</w:t>
            </w:r>
          </w:p>
        </w:tc>
        <w:tc>
          <w:tcPr>
            <w:tcW w:w="1291" w:type="dxa"/>
            <w:gridSpan w:val="2"/>
            <w:vMerge/>
            <w:tcBorders>
              <w:top w:val="nil"/>
            </w:tcBorders>
          </w:tcPr>
          <w:p w:rsidR="007F5F1B" w:rsidRDefault="007F5F1B">
            <w:pPr>
              <w:rPr>
                <w:sz w:val="2"/>
                <w:szCs w:val="2"/>
              </w:rPr>
            </w:pPr>
          </w:p>
        </w:tc>
        <w:tc>
          <w:tcPr>
            <w:tcW w:w="6413" w:type="dxa"/>
            <w:vMerge/>
            <w:tcBorders>
              <w:top w:val="nil"/>
            </w:tcBorders>
          </w:tcPr>
          <w:p w:rsidR="007F5F1B" w:rsidRDefault="007F5F1B">
            <w:pPr>
              <w:rPr>
                <w:sz w:val="2"/>
                <w:szCs w:val="2"/>
              </w:rPr>
            </w:pPr>
          </w:p>
        </w:tc>
      </w:tr>
      <w:tr w:rsidR="007F5F1B" w:rsidRPr="0001256C">
        <w:trPr>
          <w:trHeight w:val="943"/>
        </w:trPr>
        <w:tc>
          <w:tcPr>
            <w:tcW w:w="610" w:type="dxa"/>
            <w:vMerge/>
            <w:tcBorders>
              <w:top w:val="nil"/>
            </w:tcBorders>
          </w:tcPr>
          <w:p w:rsidR="007F5F1B" w:rsidRDefault="007F5F1B">
            <w:pPr>
              <w:rPr>
                <w:sz w:val="2"/>
                <w:szCs w:val="2"/>
              </w:rPr>
            </w:pPr>
          </w:p>
        </w:tc>
        <w:tc>
          <w:tcPr>
            <w:tcW w:w="5047" w:type="dxa"/>
            <w:vMerge/>
            <w:tcBorders>
              <w:top w:val="nil"/>
            </w:tcBorders>
          </w:tcPr>
          <w:p w:rsidR="007F5F1B" w:rsidRDefault="007F5F1B">
            <w:pPr>
              <w:rPr>
                <w:sz w:val="2"/>
                <w:szCs w:val="2"/>
              </w:rPr>
            </w:pPr>
          </w:p>
        </w:tc>
        <w:tc>
          <w:tcPr>
            <w:tcW w:w="1603" w:type="dxa"/>
            <w:vMerge/>
            <w:tcBorders>
              <w:top w:val="nil"/>
            </w:tcBorders>
          </w:tcPr>
          <w:p w:rsidR="007F5F1B" w:rsidRDefault="007F5F1B">
            <w:pPr>
              <w:rPr>
                <w:sz w:val="2"/>
                <w:szCs w:val="2"/>
              </w:rPr>
            </w:pPr>
          </w:p>
        </w:tc>
        <w:tc>
          <w:tcPr>
            <w:tcW w:w="1290" w:type="dxa"/>
            <w:vMerge/>
            <w:tcBorders>
              <w:top w:val="nil"/>
            </w:tcBorders>
          </w:tcPr>
          <w:p w:rsidR="007F5F1B" w:rsidRDefault="007F5F1B">
            <w:pPr>
              <w:rPr>
                <w:sz w:val="2"/>
                <w:szCs w:val="2"/>
              </w:rPr>
            </w:pPr>
          </w:p>
        </w:tc>
        <w:tc>
          <w:tcPr>
            <w:tcW w:w="1357" w:type="dxa"/>
            <w:vMerge/>
            <w:tcBorders>
              <w:top w:val="nil"/>
            </w:tcBorders>
          </w:tcPr>
          <w:p w:rsidR="007F5F1B" w:rsidRDefault="007F5F1B">
            <w:pPr>
              <w:rPr>
                <w:sz w:val="2"/>
                <w:szCs w:val="2"/>
              </w:rPr>
            </w:pPr>
          </w:p>
        </w:tc>
        <w:tc>
          <w:tcPr>
            <w:tcW w:w="1179" w:type="dxa"/>
            <w:vMerge/>
            <w:tcBorders>
              <w:top w:val="nil"/>
            </w:tcBorders>
          </w:tcPr>
          <w:p w:rsidR="007F5F1B" w:rsidRDefault="007F5F1B">
            <w:pPr>
              <w:rPr>
                <w:sz w:val="2"/>
                <w:szCs w:val="2"/>
              </w:rPr>
            </w:pPr>
          </w:p>
        </w:tc>
        <w:tc>
          <w:tcPr>
            <w:tcW w:w="1459" w:type="dxa"/>
            <w:vMerge/>
            <w:tcBorders>
              <w:top w:val="nil"/>
            </w:tcBorders>
          </w:tcPr>
          <w:p w:rsidR="007F5F1B" w:rsidRDefault="007F5F1B">
            <w:pPr>
              <w:rPr>
                <w:sz w:val="2"/>
                <w:szCs w:val="2"/>
              </w:rPr>
            </w:pPr>
          </w:p>
        </w:tc>
        <w:tc>
          <w:tcPr>
            <w:tcW w:w="1254" w:type="dxa"/>
            <w:vMerge/>
            <w:tcBorders>
              <w:top w:val="nil"/>
            </w:tcBorders>
          </w:tcPr>
          <w:p w:rsidR="007F5F1B" w:rsidRDefault="007F5F1B">
            <w:pPr>
              <w:rPr>
                <w:sz w:val="2"/>
                <w:szCs w:val="2"/>
              </w:rPr>
            </w:pPr>
          </w:p>
        </w:tc>
        <w:tc>
          <w:tcPr>
            <w:tcW w:w="1501" w:type="dxa"/>
            <w:vMerge/>
            <w:tcBorders>
              <w:top w:val="nil"/>
            </w:tcBorders>
          </w:tcPr>
          <w:p w:rsidR="007F5F1B" w:rsidRDefault="007F5F1B">
            <w:pPr>
              <w:rPr>
                <w:sz w:val="2"/>
                <w:szCs w:val="2"/>
              </w:rPr>
            </w:pPr>
          </w:p>
        </w:tc>
        <w:tc>
          <w:tcPr>
            <w:tcW w:w="1417" w:type="dxa"/>
            <w:vMerge/>
            <w:tcBorders>
              <w:top w:val="nil"/>
            </w:tcBorders>
          </w:tcPr>
          <w:p w:rsidR="007F5F1B" w:rsidRDefault="007F5F1B">
            <w:pPr>
              <w:rPr>
                <w:sz w:val="2"/>
                <w:szCs w:val="2"/>
              </w:rPr>
            </w:pPr>
          </w:p>
        </w:tc>
        <w:tc>
          <w:tcPr>
            <w:tcW w:w="1212" w:type="dxa"/>
            <w:vMerge/>
            <w:tcBorders>
              <w:top w:val="nil"/>
            </w:tcBorders>
          </w:tcPr>
          <w:p w:rsidR="007F5F1B" w:rsidRDefault="007F5F1B">
            <w:pPr>
              <w:rPr>
                <w:sz w:val="2"/>
                <w:szCs w:val="2"/>
              </w:rPr>
            </w:pPr>
          </w:p>
        </w:tc>
        <w:tc>
          <w:tcPr>
            <w:tcW w:w="1712" w:type="dxa"/>
          </w:tcPr>
          <w:p w:rsidR="007F5F1B" w:rsidRDefault="001515F5">
            <w:pPr>
              <w:pStyle w:val="TableParagraph"/>
              <w:spacing w:before="2" w:line="261" w:lineRule="auto"/>
              <w:ind w:left="80" w:right="52"/>
              <w:jc w:val="center"/>
              <w:rPr>
                <w:sz w:val="19"/>
              </w:rPr>
            </w:pPr>
            <w:r>
              <w:rPr>
                <w:sz w:val="19"/>
                <w:lang w:val="en-US"/>
              </w:rPr>
              <w:t>Own funds</w:t>
            </w:r>
          </w:p>
          <w:p w:rsidR="007F5F1B" w:rsidRDefault="001515F5">
            <w:pPr>
              <w:pStyle w:val="TableParagraph"/>
              <w:spacing w:before="1"/>
              <w:ind w:left="80" w:right="56"/>
              <w:jc w:val="center"/>
              <w:rPr>
                <w:sz w:val="19"/>
              </w:rPr>
            </w:pPr>
            <w:r>
              <w:rPr>
                <w:sz w:val="19"/>
                <w:lang w:val="en-US"/>
              </w:rPr>
              <w:t xml:space="preserve">(depreciation </w:t>
            </w:r>
          </w:p>
          <w:p w:rsidR="007F5F1B" w:rsidRDefault="001515F5">
            <w:pPr>
              <w:pStyle w:val="TableParagraph"/>
              <w:spacing w:before="21" w:line="204" w:lineRule="exact"/>
              <w:ind w:left="80" w:right="56"/>
              <w:jc w:val="center"/>
              <w:rPr>
                <w:sz w:val="19"/>
              </w:rPr>
            </w:pPr>
            <w:r>
              <w:rPr>
                <w:sz w:val="19"/>
                <w:lang w:val="en-US"/>
              </w:rPr>
              <w:t>allocations)</w:t>
            </w:r>
          </w:p>
        </w:tc>
        <w:tc>
          <w:tcPr>
            <w:tcW w:w="1259" w:type="dxa"/>
          </w:tcPr>
          <w:p w:rsidR="007F5F1B" w:rsidRDefault="001515F5">
            <w:pPr>
              <w:pStyle w:val="TableParagraph"/>
              <w:spacing w:before="121" w:line="261" w:lineRule="auto"/>
              <w:ind w:left="98" w:right="65"/>
              <w:jc w:val="center"/>
              <w:rPr>
                <w:sz w:val="19"/>
              </w:rPr>
            </w:pPr>
            <w:r>
              <w:rPr>
                <w:sz w:val="19"/>
                <w:lang w:val="en-US"/>
              </w:rPr>
              <w:t>Own funds (profit)</w:t>
            </w:r>
          </w:p>
        </w:tc>
        <w:tc>
          <w:tcPr>
            <w:tcW w:w="1214" w:type="dxa"/>
          </w:tcPr>
          <w:p w:rsidR="007F5F1B" w:rsidRPr="001515F5" w:rsidRDefault="001515F5">
            <w:pPr>
              <w:pStyle w:val="TableParagraph"/>
              <w:spacing w:before="2" w:line="261" w:lineRule="auto"/>
              <w:ind w:left="263" w:right="230" w:firstLine="11"/>
              <w:jc w:val="both"/>
              <w:rPr>
                <w:sz w:val="19"/>
                <w:lang w:val="en-US"/>
              </w:rPr>
            </w:pPr>
            <w:r>
              <w:rPr>
                <w:sz w:val="19"/>
                <w:lang w:val="en-US"/>
              </w:rPr>
              <w:t>borrowed assets  (bond issues)</w:t>
            </w:r>
          </w:p>
          <w:p w:rsidR="007F5F1B" w:rsidRPr="001515F5" w:rsidRDefault="001515F5">
            <w:pPr>
              <w:pStyle w:val="TableParagraph"/>
              <w:spacing w:before="2" w:line="204" w:lineRule="exact"/>
              <w:ind w:left="151"/>
              <w:rPr>
                <w:sz w:val="19"/>
                <w:lang w:val="en-US"/>
              </w:rPr>
            </w:pPr>
            <w:r>
              <w:rPr>
                <w:sz w:val="19"/>
                <w:lang w:val="en-US"/>
              </w:rPr>
              <w:t>bonds)</w:t>
            </w:r>
          </w:p>
        </w:tc>
        <w:tc>
          <w:tcPr>
            <w:tcW w:w="1291" w:type="dxa"/>
            <w:gridSpan w:val="2"/>
            <w:vMerge/>
            <w:tcBorders>
              <w:top w:val="nil"/>
            </w:tcBorders>
          </w:tcPr>
          <w:p w:rsidR="007F5F1B" w:rsidRPr="001515F5" w:rsidRDefault="007F5F1B">
            <w:pPr>
              <w:rPr>
                <w:sz w:val="2"/>
                <w:szCs w:val="2"/>
                <w:lang w:val="en-US"/>
              </w:rPr>
            </w:pPr>
          </w:p>
        </w:tc>
        <w:tc>
          <w:tcPr>
            <w:tcW w:w="6413" w:type="dxa"/>
            <w:vMerge/>
            <w:tcBorders>
              <w:top w:val="nil"/>
            </w:tcBorders>
          </w:tcPr>
          <w:p w:rsidR="007F5F1B" w:rsidRPr="001515F5" w:rsidRDefault="007F5F1B">
            <w:pPr>
              <w:rPr>
                <w:sz w:val="2"/>
                <w:szCs w:val="2"/>
                <w:lang w:val="en-US"/>
              </w:rPr>
            </w:pPr>
          </w:p>
        </w:tc>
      </w:tr>
      <w:tr w:rsidR="007F5F1B">
        <w:trPr>
          <w:trHeight w:val="391"/>
        </w:trPr>
        <w:tc>
          <w:tcPr>
            <w:tcW w:w="610" w:type="dxa"/>
          </w:tcPr>
          <w:p w:rsidR="007F5F1B" w:rsidRDefault="001515F5">
            <w:pPr>
              <w:pStyle w:val="TableParagraph"/>
              <w:spacing w:before="87"/>
              <w:ind w:left="19"/>
              <w:jc w:val="center"/>
              <w:rPr>
                <w:b/>
                <w:sz w:val="19"/>
              </w:rPr>
            </w:pPr>
            <w:r>
              <w:rPr>
                <w:b/>
                <w:w w:val="99"/>
                <w:sz w:val="19"/>
                <w:lang w:val="en-US"/>
              </w:rPr>
              <w:t>1</w:t>
            </w:r>
          </w:p>
        </w:tc>
        <w:tc>
          <w:tcPr>
            <w:tcW w:w="5047" w:type="dxa"/>
          </w:tcPr>
          <w:p w:rsidR="007F5F1B" w:rsidRDefault="001515F5">
            <w:pPr>
              <w:pStyle w:val="TableParagraph"/>
              <w:spacing w:before="87"/>
              <w:ind w:left="30"/>
              <w:rPr>
                <w:b/>
                <w:sz w:val="19"/>
              </w:rPr>
            </w:pPr>
            <w:r>
              <w:rPr>
                <w:b/>
                <w:sz w:val="19"/>
                <w:lang w:val="en-US"/>
              </w:rPr>
              <w:t>Major strategic projects</w:t>
            </w:r>
          </w:p>
        </w:tc>
        <w:tc>
          <w:tcPr>
            <w:tcW w:w="1603" w:type="dxa"/>
          </w:tcPr>
          <w:p w:rsidR="007F5F1B" w:rsidRDefault="007F5F1B">
            <w:pPr>
              <w:pStyle w:val="TableParagraph"/>
              <w:rPr>
                <w:sz w:val="18"/>
              </w:rPr>
            </w:pPr>
          </w:p>
        </w:tc>
        <w:tc>
          <w:tcPr>
            <w:tcW w:w="1290" w:type="dxa"/>
          </w:tcPr>
          <w:p w:rsidR="007F5F1B" w:rsidRDefault="007F5F1B">
            <w:pPr>
              <w:pStyle w:val="TableParagraph"/>
              <w:rPr>
                <w:sz w:val="18"/>
              </w:rPr>
            </w:pPr>
          </w:p>
        </w:tc>
        <w:tc>
          <w:tcPr>
            <w:tcW w:w="1357" w:type="dxa"/>
          </w:tcPr>
          <w:p w:rsidR="007F5F1B" w:rsidRDefault="001515F5">
            <w:pPr>
              <w:pStyle w:val="TableParagraph"/>
              <w:spacing w:before="87"/>
              <w:ind w:right="90"/>
              <w:jc w:val="right"/>
              <w:rPr>
                <w:b/>
                <w:sz w:val="19"/>
              </w:rPr>
            </w:pPr>
            <w:r>
              <w:rPr>
                <w:b/>
                <w:sz w:val="19"/>
                <w:lang w:val="en-US"/>
              </w:rPr>
              <w:t>3 037 386</w:t>
            </w:r>
          </w:p>
        </w:tc>
        <w:tc>
          <w:tcPr>
            <w:tcW w:w="1179" w:type="dxa"/>
            <w:tcBorders>
              <w:bottom w:val="nil"/>
            </w:tcBorders>
          </w:tcPr>
          <w:p w:rsidR="007F5F1B" w:rsidRDefault="007F5F1B">
            <w:pPr>
              <w:pStyle w:val="TableParagraph"/>
              <w:rPr>
                <w:sz w:val="18"/>
              </w:rPr>
            </w:pPr>
          </w:p>
        </w:tc>
        <w:tc>
          <w:tcPr>
            <w:tcW w:w="1459" w:type="dxa"/>
            <w:tcBorders>
              <w:bottom w:val="nil"/>
            </w:tcBorders>
          </w:tcPr>
          <w:p w:rsidR="007F5F1B" w:rsidRDefault="007F5F1B">
            <w:pPr>
              <w:pStyle w:val="TableParagraph"/>
              <w:rPr>
                <w:sz w:val="18"/>
              </w:rPr>
            </w:pPr>
          </w:p>
        </w:tc>
        <w:tc>
          <w:tcPr>
            <w:tcW w:w="1254" w:type="dxa"/>
            <w:tcBorders>
              <w:bottom w:val="nil"/>
            </w:tcBorders>
          </w:tcPr>
          <w:p w:rsidR="007F5F1B" w:rsidRDefault="007F5F1B">
            <w:pPr>
              <w:pStyle w:val="TableParagraph"/>
              <w:rPr>
                <w:sz w:val="18"/>
              </w:rPr>
            </w:pPr>
          </w:p>
        </w:tc>
        <w:tc>
          <w:tcPr>
            <w:tcW w:w="1501" w:type="dxa"/>
          </w:tcPr>
          <w:p w:rsidR="007F5F1B" w:rsidRDefault="007F5F1B">
            <w:pPr>
              <w:pStyle w:val="TableParagraph"/>
              <w:rPr>
                <w:sz w:val="18"/>
              </w:rPr>
            </w:pPr>
          </w:p>
        </w:tc>
        <w:tc>
          <w:tcPr>
            <w:tcW w:w="1417" w:type="dxa"/>
          </w:tcPr>
          <w:p w:rsidR="007F5F1B" w:rsidRDefault="007F5F1B">
            <w:pPr>
              <w:pStyle w:val="TableParagraph"/>
              <w:rPr>
                <w:sz w:val="18"/>
              </w:rPr>
            </w:pPr>
          </w:p>
        </w:tc>
        <w:tc>
          <w:tcPr>
            <w:tcW w:w="1212" w:type="dxa"/>
          </w:tcPr>
          <w:p w:rsidR="007F5F1B" w:rsidRDefault="001515F5">
            <w:pPr>
              <w:pStyle w:val="TableParagraph"/>
              <w:spacing w:before="87"/>
              <w:ind w:right="85"/>
              <w:jc w:val="right"/>
              <w:rPr>
                <w:b/>
                <w:sz w:val="19"/>
              </w:rPr>
            </w:pPr>
            <w:r>
              <w:rPr>
                <w:b/>
                <w:sz w:val="19"/>
                <w:lang w:val="en-US"/>
              </w:rPr>
              <w:t>1 136 312</w:t>
            </w:r>
          </w:p>
        </w:tc>
        <w:tc>
          <w:tcPr>
            <w:tcW w:w="1712" w:type="dxa"/>
          </w:tcPr>
          <w:p w:rsidR="007F5F1B" w:rsidRDefault="001515F5">
            <w:pPr>
              <w:pStyle w:val="TableParagraph"/>
              <w:spacing w:before="87"/>
              <w:ind w:right="97"/>
              <w:jc w:val="right"/>
              <w:rPr>
                <w:b/>
                <w:sz w:val="19"/>
              </w:rPr>
            </w:pPr>
            <w:r>
              <w:rPr>
                <w:b/>
                <w:sz w:val="19"/>
                <w:lang w:val="en-US"/>
              </w:rPr>
              <w:t>1 044 931</w:t>
            </w:r>
          </w:p>
        </w:tc>
        <w:tc>
          <w:tcPr>
            <w:tcW w:w="1259" w:type="dxa"/>
          </w:tcPr>
          <w:p w:rsidR="007F5F1B" w:rsidRDefault="001515F5">
            <w:pPr>
              <w:pStyle w:val="TableParagraph"/>
              <w:spacing w:before="87"/>
              <w:ind w:right="80"/>
              <w:jc w:val="right"/>
              <w:rPr>
                <w:b/>
                <w:sz w:val="19"/>
              </w:rPr>
            </w:pPr>
            <w:r>
              <w:rPr>
                <w:b/>
                <w:sz w:val="19"/>
                <w:lang w:val="en-US"/>
              </w:rPr>
              <w:t>91 380</w:t>
            </w:r>
          </w:p>
        </w:tc>
        <w:tc>
          <w:tcPr>
            <w:tcW w:w="1214" w:type="dxa"/>
          </w:tcPr>
          <w:p w:rsidR="007F5F1B" w:rsidRDefault="001515F5">
            <w:pPr>
              <w:pStyle w:val="TableParagraph"/>
              <w:spacing w:before="87"/>
              <w:ind w:right="145"/>
              <w:jc w:val="right"/>
              <w:rPr>
                <w:b/>
                <w:sz w:val="19"/>
              </w:rPr>
            </w:pPr>
            <w:r>
              <w:rPr>
                <w:b/>
                <w:w w:val="99"/>
                <w:sz w:val="19"/>
                <w:lang w:val="en-US"/>
              </w:rPr>
              <w:t>-</w:t>
            </w:r>
          </w:p>
        </w:tc>
        <w:tc>
          <w:tcPr>
            <w:tcW w:w="296" w:type="dxa"/>
            <w:tcBorders>
              <w:right w:val="nil"/>
            </w:tcBorders>
          </w:tcPr>
          <w:p w:rsidR="007F5F1B" w:rsidRDefault="001515F5">
            <w:pPr>
              <w:pStyle w:val="TableParagraph"/>
              <w:spacing w:before="87"/>
              <w:ind w:right="99"/>
              <w:jc w:val="right"/>
              <w:rPr>
                <w:b/>
                <w:sz w:val="19"/>
              </w:rPr>
            </w:pPr>
            <w:r>
              <w:rPr>
                <w:b/>
                <w:w w:val="99"/>
                <w:sz w:val="19"/>
                <w:lang w:val="en-US"/>
              </w:rPr>
              <w:t>-</w:t>
            </w:r>
          </w:p>
        </w:tc>
        <w:tc>
          <w:tcPr>
            <w:tcW w:w="995" w:type="dxa"/>
            <w:tcBorders>
              <w:left w:val="nil"/>
            </w:tcBorders>
          </w:tcPr>
          <w:p w:rsidR="007F5F1B" w:rsidRDefault="001515F5">
            <w:pPr>
              <w:pStyle w:val="TableParagraph"/>
              <w:spacing w:before="87"/>
              <w:ind w:right="89"/>
              <w:jc w:val="right"/>
              <w:rPr>
                <w:b/>
                <w:sz w:val="19"/>
              </w:rPr>
            </w:pPr>
            <w:r>
              <w:rPr>
                <w:b/>
                <w:sz w:val="19"/>
                <w:lang w:val="en-US"/>
              </w:rPr>
              <w:t>1 901 074</w:t>
            </w:r>
          </w:p>
        </w:tc>
        <w:tc>
          <w:tcPr>
            <w:tcW w:w="6413" w:type="dxa"/>
          </w:tcPr>
          <w:p w:rsidR="007F5F1B" w:rsidRDefault="007F5F1B">
            <w:pPr>
              <w:pStyle w:val="TableParagraph"/>
              <w:rPr>
                <w:sz w:val="18"/>
              </w:rPr>
            </w:pPr>
          </w:p>
        </w:tc>
      </w:tr>
      <w:tr w:rsidR="007F5F1B">
        <w:trPr>
          <w:trHeight w:val="1344"/>
        </w:trPr>
        <w:tc>
          <w:tcPr>
            <w:tcW w:w="610" w:type="dxa"/>
          </w:tcPr>
          <w:p w:rsidR="007F5F1B" w:rsidRDefault="007F5F1B">
            <w:pPr>
              <w:pStyle w:val="TableParagraph"/>
              <w:rPr>
                <w:b/>
                <w:sz w:val="20"/>
              </w:rPr>
            </w:pPr>
          </w:p>
          <w:p w:rsidR="007F5F1B" w:rsidRDefault="007F5F1B">
            <w:pPr>
              <w:pStyle w:val="TableParagraph"/>
              <w:spacing w:before="9"/>
              <w:rPr>
                <w:b/>
                <w:sz w:val="28"/>
              </w:rPr>
            </w:pPr>
          </w:p>
          <w:p w:rsidR="007F5F1B" w:rsidRDefault="001515F5">
            <w:pPr>
              <w:pStyle w:val="TableParagraph"/>
              <w:ind w:left="92" w:right="75"/>
              <w:jc w:val="center"/>
              <w:rPr>
                <w:sz w:val="19"/>
              </w:rPr>
            </w:pPr>
            <w:r>
              <w:rPr>
                <w:sz w:val="19"/>
                <w:lang w:val="en-US"/>
              </w:rPr>
              <w:t>1.1</w:t>
            </w:r>
          </w:p>
        </w:tc>
        <w:tc>
          <w:tcPr>
            <w:tcW w:w="5047" w:type="dxa"/>
          </w:tcPr>
          <w:p w:rsidR="007F5F1B" w:rsidRPr="001515F5" w:rsidRDefault="007F5F1B">
            <w:pPr>
              <w:pStyle w:val="TableParagraph"/>
              <w:rPr>
                <w:b/>
                <w:sz w:val="20"/>
                <w:lang w:val="en-US"/>
              </w:rPr>
            </w:pPr>
          </w:p>
          <w:p w:rsidR="007F5F1B" w:rsidRPr="001515F5" w:rsidRDefault="007F5F1B">
            <w:pPr>
              <w:pStyle w:val="TableParagraph"/>
              <w:spacing w:before="4"/>
              <w:rPr>
                <w:b/>
                <w:sz w:val="18"/>
                <w:lang w:val="en-US"/>
              </w:rPr>
            </w:pPr>
          </w:p>
          <w:p w:rsidR="007F5F1B" w:rsidRPr="001515F5" w:rsidRDefault="001515F5">
            <w:pPr>
              <w:pStyle w:val="TableParagraph"/>
              <w:spacing w:before="1" w:line="261" w:lineRule="auto"/>
              <w:ind w:left="30"/>
              <w:rPr>
                <w:sz w:val="19"/>
                <w:lang w:val="en-US"/>
              </w:rPr>
            </w:pPr>
            <w:r>
              <w:rPr>
                <w:sz w:val="19"/>
                <w:lang w:val="en-US"/>
              </w:rPr>
              <w:t>Construction of power transmission line-220kV Aktau-</w:t>
            </w:r>
            <w:proofErr w:type="spellStart"/>
            <w:r>
              <w:rPr>
                <w:sz w:val="19"/>
                <w:lang w:val="en-US"/>
              </w:rPr>
              <w:t>Karazhanbas</w:t>
            </w:r>
            <w:proofErr w:type="spellEnd"/>
            <w:r>
              <w:rPr>
                <w:sz w:val="19"/>
                <w:lang w:val="en-US"/>
              </w:rPr>
              <w:t xml:space="preserve"> with autotransformer 1x125MVA at Node Distribution Substation "</w:t>
            </w:r>
            <w:proofErr w:type="spellStart"/>
            <w:r>
              <w:rPr>
                <w:sz w:val="19"/>
                <w:lang w:val="en-US"/>
              </w:rPr>
              <w:t>Karazhanbas</w:t>
            </w:r>
            <w:proofErr w:type="spellEnd"/>
            <w:r>
              <w:rPr>
                <w:sz w:val="19"/>
                <w:lang w:val="en-US"/>
              </w:rPr>
              <w:t>"</w:t>
            </w:r>
          </w:p>
        </w:tc>
        <w:tc>
          <w:tcPr>
            <w:tcW w:w="1603" w:type="dxa"/>
            <w:vMerge w:val="restart"/>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spacing w:before="10"/>
              <w:rPr>
                <w:b/>
                <w:sz w:val="18"/>
                <w:lang w:val="en-US"/>
              </w:rPr>
            </w:pPr>
          </w:p>
          <w:p w:rsidR="007F5F1B" w:rsidRPr="001515F5" w:rsidRDefault="001515F5">
            <w:pPr>
              <w:pStyle w:val="TableParagraph"/>
              <w:spacing w:line="261" w:lineRule="auto"/>
              <w:ind w:left="89" w:right="85" w:firstLine="2"/>
              <w:jc w:val="center"/>
              <w:rPr>
                <w:sz w:val="19"/>
                <w:lang w:val="en-US"/>
              </w:rPr>
            </w:pPr>
            <w:r>
              <w:rPr>
                <w:sz w:val="19"/>
                <w:lang w:val="en-US"/>
              </w:rPr>
              <w:t>Joint order of the Department of the Committee for Regulation of Natural Monopolies and Protection of Competition of the Ministry of National Economy of the Republic of Kazakhstan for Mangistau Region</w:t>
            </w:r>
          </w:p>
          <w:p w:rsidR="007F5F1B" w:rsidRPr="001515F5" w:rsidRDefault="001515F5">
            <w:pPr>
              <w:pStyle w:val="TableParagraph"/>
              <w:spacing w:before="9"/>
              <w:ind w:left="40" w:right="37"/>
              <w:jc w:val="center"/>
              <w:rPr>
                <w:sz w:val="19"/>
                <w:lang w:val="en-US"/>
              </w:rPr>
            </w:pPr>
            <w:r>
              <w:rPr>
                <w:sz w:val="19"/>
                <w:lang w:val="en-US"/>
              </w:rPr>
              <w:t>December 3, 2014</w:t>
            </w:r>
          </w:p>
          <w:p w:rsidR="007F5F1B" w:rsidRPr="001515F5" w:rsidRDefault="001515F5">
            <w:pPr>
              <w:pStyle w:val="TableParagraph"/>
              <w:spacing w:before="21"/>
              <w:ind w:left="40" w:right="37"/>
              <w:jc w:val="center"/>
              <w:rPr>
                <w:sz w:val="19"/>
                <w:lang w:val="en-US"/>
              </w:rPr>
            </w:pPr>
            <w:r>
              <w:rPr>
                <w:sz w:val="19"/>
                <w:lang w:val="en-US"/>
              </w:rPr>
              <w:t>No. 12-OD and</w:t>
            </w:r>
          </w:p>
          <w:p w:rsidR="007F5F1B" w:rsidRPr="001515F5" w:rsidRDefault="001515F5">
            <w:pPr>
              <w:pStyle w:val="TableParagraph"/>
              <w:spacing w:before="20" w:line="261" w:lineRule="auto"/>
              <w:ind w:left="89" w:right="83" w:firstLine="2"/>
              <w:jc w:val="center"/>
              <w:rPr>
                <w:sz w:val="19"/>
                <w:lang w:val="en-US"/>
              </w:rPr>
            </w:pPr>
            <w:r>
              <w:rPr>
                <w:sz w:val="19"/>
                <w:lang w:val="en-US"/>
              </w:rPr>
              <w:t xml:space="preserve">Of the Ministry of Energy of the Republic of Kazakhstan No. 244 dated December 31, 2014 </w:t>
            </w:r>
          </w:p>
        </w:tc>
        <w:tc>
          <w:tcPr>
            <w:tcW w:w="1290" w:type="dxa"/>
          </w:tcPr>
          <w:p w:rsidR="007F5F1B" w:rsidRPr="001515F5" w:rsidRDefault="007F5F1B">
            <w:pPr>
              <w:pStyle w:val="TableParagraph"/>
              <w:rPr>
                <w:b/>
                <w:sz w:val="20"/>
                <w:lang w:val="en-US"/>
              </w:rPr>
            </w:pPr>
          </w:p>
          <w:p w:rsidR="007F5F1B" w:rsidRPr="001515F5" w:rsidRDefault="007F5F1B">
            <w:pPr>
              <w:pStyle w:val="TableParagraph"/>
              <w:spacing w:before="9"/>
              <w:rPr>
                <w:b/>
                <w:sz w:val="28"/>
                <w:lang w:val="en-US"/>
              </w:rPr>
            </w:pPr>
          </w:p>
          <w:p w:rsidR="007F5F1B" w:rsidRDefault="001515F5">
            <w:pPr>
              <w:pStyle w:val="TableParagraph"/>
              <w:ind w:left="210" w:right="196"/>
              <w:jc w:val="center"/>
              <w:rPr>
                <w:sz w:val="19"/>
              </w:rPr>
            </w:pPr>
            <w:r>
              <w:rPr>
                <w:sz w:val="19"/>
                <w:lang w:val="en-US"/>
              </w:rPr>
              <w:t>2013-2016</w:t>
            </w:r>
          </w:p>
        </w:tc>
        <w:tc>
          <w:tcPr>
            <w:tcW w:w="1357" w:type="dxa"/>
          </w:tcPr>
          <w:p w:rsidR="007F5F1B" w:rsidRDefault="007F5F1B">
            <w:pPr>
              <w:pStyle w:val="TableParagraph"/>
              <w:rPr>
                <w:b/>
                <w:sz w:val="20"/>
              </w:rPr>
            </w:pPr>
          </w:p>
          <w:p w:rsidR="007F5F1B" w:rsidRDefault="007F5F1B">
            <w:pPr>
              <w:pStyle w:val="TableParagraph"/>
              <w:spacing w:before="9"/>
              <w:rPr>
                <w:b/>
                <w:sz w:val="28"/>
              </w:rPr>
            </w:pPr>
          </w:p>
          <w:p w:rsidR="007F5F1B" w:rsidRDefault="001515F5">
            <w:pPr>
              <w:pStyle w:val="TableParagraph"/>
              <w:ind w:right="90"/>
              <w:jc w:val="right"/>
              <w:rPr>
                <w:sz w:val="19"/>
              </w:rPr>
            </w:pPr>
            <w:r>
              <w:rPr>
                <w:sz w:val="19"/>
                <w:lang w:val="en-US"/>
              </w:rPr>
              <w:t>896,659</w:t>
            </w:r>
          </w:p>
        </w:tc>
        <w:tc>
          <w:tcPr>
            <w:tcW w:w="1179" w:type="dxa"/>
            <w:tcBorders>
              <w:top w:val="nil"/>
              <w:bottom w:val="nil"/>
            </w:tcBorders>
          </w:tcPr>
          <w:p w:rsidR="007F5F1B" w:rsidRDefault="007F5F1B">
            <w:pPr>
              <w:pStyle w:val="TableParagraph"/>
              <w:rPr>
                <w:sz w:val="18"/>
              </w:rPr>
            </w:pPr>
          </w:p>
        </w:tc>
        <w:tc>
          <w:tcPr>
            <w:tcW w:w="1459" w:type="dxa"/>
            <w:tcBorders>
              <w:top w:val="nil"/>
              <w:bottom w:val="nil"/>
            </w:tcBorders>
          </w:tcPr>
          <w:p w:rsidR="007F5F1B" w:rsidRDefault="007F5F1B">
            <w:pPr>
              <w:pStyle w:val="TableParagraph"/>
              <w:rPr>
                <w:sz w:val="18"/>
              </w:rPr>
            </w:pPr>
          </w:p>
        </w:tc>
        <w:tc>
          <w:tcPr>
            <w:tcW w:w="1254" w:type="dxa"/>
            <w:tcBorders>
              <w:top w:val="nil"/>
              <w:bottom w:val="nil"/>
            </w:tcBorders>
          </w:tcPr>
          <w:p w:rsidR="007F5F1B" w:rsidRDefault="007F5F1B">
            <w:pPr>
              <w:pStyle w:val="TableParagraph"/>
              <w:rPr>
                <w:sz w:val="18"/>
              </w:rPr>
            </w:pPr>
          </w:p>
        </w:tc>
        <w:tc>
          <w:tcPr>
            <w:tcW w:w="1501" w:type="dxa"/>
            <w:tcBorders>
              <w:bottom w:val="nil"/>
            </w:tcBorders>
          </w:tcPr>
          <w:p w:rsidR="007F5F1B" w:rsidRDefault="007F5F1B">
            <w:pPr>
              <w:pStyle w:val="TableParagraph"/>
              <w:rPr>
                <w:sz w:val="18"/>
              </w:rPr>
            </w:pPr>
          </w:p>
        </w:tc>
        <w:tc>
          <w:tcPr>
            <w:tcW w:w="1417" w:type="dxa"/>
          </w:tcPr>
          <w:p w:rsidR="007F5F1B" w:rsidRDefault="007F5F1B">
            <w:pPr>
              <w:pStyle w:val="TableParagraph"/>
              <w:rPr>
                <w:b/>
                <w:sz w:val="20"/>
              </w:rPr>
            </w:pPr>
          </w:p>
          <w:p w:rsidR="007F5F1B" w:rsidRDefault="007F5F1B">
            <w:pPr>
              <w:pStyle w:val="TableParagraph"/>
              <w:spacing w:before="9"/>
              <w:rPr>
                <w:b/>
                <w:sz w:val="28"/>
              </w:rPr>
            </w:pPr>
          </w:p>
          <w:p w:rsidR="007F5F1B" w:rsidRDefault="001515F5">
            <w:pPr>
              <w:pStyle w:val="TableParagraph"/>
              <w:ind w:left="660"/>
              <w:rPr>
                <w:sz w:val="19"/>
              </w:rPr>
            </w:pPr>
            <w:r>
              <w:rPr>
                <w:w w:val="99"/>
                <w:sz w:val="19"/>
                <w:lang w:val="en-US"/>
              </w:rPr>
              <w:t>1</w:t>
            </w:r>
          </w:p>
        </w:tc>
        <w:tc>
          <w:tcPr>
            <w:tcW w:w="1212" w:type="dxa"/>
          </w:tcPr>
          <w:p w:rsidR="007F5F1B" w:rsidRDefault="007F5F1B">
            <w:pPr>
              <w:pStyle w:val="TableParagraph"/>
              <w:rPr>
                <w:b/>
                <w:sz w:val="20"/>
              </w:rPr>
            </w:pPr>
          </w:p>
          <w:p w:rsidR="007F5F1B" w:rsidRDefault="007F5F1B">
            <w:pPr>
              <w:pStyle w:val="TableParagraph"/>
              <w:spacing w:before="9"/>
              <w:rPr>
                <w:b/>
                <w:sz w:val="28"/>
              </w:rPr>
            </w:pPr>
          </w:p>
          <w:p w:rsidR="007F5F1B" w:rsidRDefault="001515F5">
            <w:pPr>
              <w:pStyle w:val="TableParagraph"/>
              <w:ind w:right="85"/>
              <w:jc w:val="right"/>
              <w:rPr>
                <w:sz w:val="19"/>
              </w:rPr>
            </w:pPr>
            <w:r>
              <w:rPr>
                <w:sz w:val="19"/>
                <w:lang w:val="en-US"/>
              </w:rPr>
              <w:t>2 650</w:t>
            </w:r>
          </w:p>
        </w:tc>
        <w:tc>
          <w:tcPr>
            <w:tcW w:w="1712" w:type="dxa"/>
          </w:tcPr>
          <w:p w:rsidR="007F5F1B" w:rsidRDefault="007F5F1B">
            <w:pPr>
              <w:pStyle w:val="TableParagraph"/>
              <w:rPr>
                <w:b/>
                <w:sz w:val="20"/>
              </w:rPr>
            </w:pPr>
          </w:p>
          <w:p w:rsidR="007F5F1B" w:rsidRDefault="007F5F1B">
            <w:pPr>
              <w:pStyle w:val="TableParagraph"/>
              <w:spacing w:before="9"/>
              <w:rPr>
                <w:b/>
                <w:sz w:val="28"/>
              </w:rPr>
            </w:pPr>
          </w:p>
          <w:p w:rsidR="007F5F1B" w:rsidRDefault="001515F5">
            <w:pPr>
              <w:pStyle w:val="TableParagraph"/>
              <w:ind w:right="97"/>
              <w:jc w:val="right"/>
              <w:rPr>
                <w:sz w:val="19"/>
              </w:rPr>
            </w:pPr>
            <w:r>
              <w:rPr>
                <w:sz w:val="19"/>
                <w:lang w:val="en-US"/>
              </w:rPr>
              <w:t>2 650</w:t>
            </w:r>
          </w:p>
        </w:tc>
        <w:tc>
          <w:tcPr>
            <w:tcW w:w="1259" w:type="dxa"/>
          </w:tcPr>
          <w:p w:rsidR="007F5F1B" w:rsidRDefault="007F5F1B">
            <w:pPr>
              <w:pStyle w:val="TableParagraph"/>
              <w:rPr>
                <w:sz w:val="18"/>
              </w:rPr>
            </w:pPr>
          </w:p>
        </w:tc>
        <w:tc>
          <w:tcPr>
            <w:tcW w:w="1214" w:type="dxa"/>
          </w:tcPr>
          <w:p w:rsidR="007F5F1B" w:rsidRDefault="007F5F1B">
            <w:pPr>
              <w:pStyle w:val="TableParagraph"/>
              <w:rPr>
                <w:sz w:val="18"/>
              </w:rPr>
            </w:pPr>
          </w:p>
        </w:tc>
        <w:tc>
          <w:tcPr>
            <w:tcW w:w="296" w:type="dxa"/>
            <w:tcBorders>
              <w:right w:val="nil"/>
            </w:tcBorders>
          </w:tcPr>
          <w:p w:rsidR="007F5F1B" w:rsidRDefault="007F5F1B">
            <w:pPr>
              <w:pStyle w:val="TableParagraph"/>
              <w:rPr>
                <w:b/>
                <w:sz w:val="20"/>
              </w:rPr>
            </w:pPr>
          </w:p>
          <w:p w:rsidR="007F5F1B" w:rsidRDefault="007F5F1B">
            <w:pPr>
              <w:pStyle w:val="TableParagraph"/>
              <w:spacing w:before="9"/>
              <w:rPr>
                <w:b/>
                <w:sz w:val="28"/>
              </w:rPr>
            </w:pPr>
          </w:p>
          <w:p w:rsidR="007F5F1B" w:rsidRDefault="001515F5">
            <w:pPr>
              <w:pStyle w:val="TableParagraph"/>
              <w:ind w:right="99"/>
              <w:jc w:val="right"/>
              <w:rPr>
                <w:sz w:val="19"/>
              </w:rPr>
            </w:pPr>
            <w:r>
              <w:rPr>
                <w:w w:val="99"/>
                <w:sz w:val="19"/>
                <w:lang w:val="en-US"/>
              </w:rPr>
              <w:t>-</w:t>
            </w:r>
          </w:p>
        </w:tc>
        <w:tc>
          <w:tcPr>
            <w:tcW w:w="995" w:type="dxa"/>
            <w:tcBorders>
              <w:left w:val="nil"/>
            </w:tcBorders>
          </w:tcPr>
          <w:p w:rsidR="007F5F1B" w:rsidRDefault="007F5F1B">
            <w:pPr>
              <w:pStyle w:val="TableParagraph"/>
              <w:rPr>
                <w:b/>
                <w:sz w:val="20"/>
              </w:rPr>
            </w:pPr>
          </w:p>
          <w:p w:rsidR="007F5F1B" w:rsidRDefault="007F5F1B">
            <w:pPr>
              <w:pStyle w:val="TableParagraph"/>
              <w:spacing w:before="9"/>
              <w:rPr>
                <w:b/>
                <w:sz w:val="28"/>
              </w:rPr>
            </w:pPr>
          </w:p>
          <w:p w:rsidR="007F5F1B" w:rsidRDefault="001515F5">
            <w:pPr>
              <w:pStyle w:val="TableParagraph"/>
              <w:ind w:right="89"/>
              <w:jc w:val="right"/>
              <w:rPr>
                <w:sz w:val="19"/>
              </w:rPr>
            </w:pPr>
            <w:r>
              <w:rPr>
                <w:sz w:val="19"/>
                <w:lang w:val="en-US"/>
              </w:rPr>
              <w:t>894,009</w:t>
            </w:r>
          </w:p>
        </w:tc>
        <w:tc>
          <w:tcPr>
            <w:tcW w:w="6413" w:type="dxa"/>
          </w:tcPr>
          <w:p w:rsidR="007F5F1B" w:rsidRPr="001515F5" w:rsidRDefault="007F5F1B">
            <w:pPr>
              <w:pStyle w:val="TableParagraph"/>
              <w:rPr>
                <w:b/>
                <w:sz w:val="20"/>
                <w:lang w:val="en-US"/>
              </w:rPr>
            </w:pPr>
          </w:p>
          <w:p w:rsidR="007F5F1B" w:rsidRPr="001515F5" w:rsidRDefault="007F5F1B">
            <w:pPr>
              <w:pStyle w:val="TableParagraph"/>
              <w:spacing w:before="9"/>
              <w:rPr>
                <w:b/>
                <w:sz w:val="28"/>
                <w:lang w:val="en-US"/>
              </w:rPr>
            </w:pPr>
          </w:p>
          <w:p w:rsidR="007F5F1B" w:rsidRDefault="001515F5">
            <w:pPr>
              <w:pStyle w:val="TableParagraph"/>
              <w:ind w:left="40"/>
              <w:rPr>
                <w:sz w:val="19"/>
              </w:rPr>
            </w:pPr>
            <w:r>
              <w:rPr>
                <w:sz w:val="19"/>
                <w:lang w:val="en-US"/>
              </w:rPr>
              <w:t>Previously approved project The contract has been concluded. Project under implementation</w:t>
            </w:r>
          </w:p>
        </w:tc>
      </w:tr>
      <w:tr w:rsidR="007F5F1B">
        <w:trPr>
          <w:trHeight w:val="234"/>
        </w:trPr>
        <w:tc>
          <w:tcPr>
            <w:tcW w:w="610" w:type="dxa"/>
            <w:tcBorders>
              <w:bottom w:val="nil"/>
            </w:tcBorders>
          </w:tcPr>
          <w:p w:rsidR="007F5F1B" w:rsidRDefault="007F5F1B">
            <w:pPr>
              <w:pStyle w:val="TableParagraph"/>
              <w:rPr>
                <w:sz w:val="16"/>
              </w:rPr>
            </w:pPr>
          </w:p>
        </w:tc>
        <w:tc>
          <w:tcPr>
            <w:tcW w:w="5047" w:type="dxa"/>
            <w:tcBorders>
              <w:bottom w:val="nil"/>
            </w:tcBorders>
          </w:tcPr>
          <w:p w:rsidR="007F5F1B" w:rsidRPr="001515F5" w:rsidRDefault="001515F5">
            <w:pPr>
              <w:pStyle w:val="TableParagraph"/>
              <w:spacing w:before="11" w:line="203" w:lineRule="exact"/>
              <w:ind w:left="30"/>
              <w:rPr>
                <w:sz w:val="19"/>
                <w:lang w:val="en-US"/>
              </w:rPr>
            </w:pPr>
            <w:r>
              <w:rPr>
                <w:sz w:val="19"/>
                <w:lang w:val="en-US"/>
              </w:rPr>
              <w:t xml:space="preserve">Construction of electric power line 20kV in Aktau </w:t>
            </w:r>
            <w:proofErr w:type="spellStart"/>
            <w:r>
              <w:rPr>
                <w:sz w:val="19"/>
                <w:lang w:val="en-US"/>
              </w:rPr>
              <w:t>Uzen</w:t>
            </w:r>
            <w:proofErr w:type="spellEnd"/>
          </w:p>
        </w:tc>
        <w:tc>
          <w:tcPr>
            <w:tcW w:w="1603" w:type="dxa"/>
            <w:vMerge/>
            <w:tcBorders>
              <w:top w:val="nil"/>
            </w:tcBorders>
          </w:tcPr>
          <w:p w:rsidR="007F5F1B" w:rsidRPr="001515F5" w:rsidRDefault="007F5F1B">
            <w:pPr>
              <w:rPr>
                <w:sz w:val="2"/>
                <w:szCs w:val="2"/>
                <w:lang w:val="en-US"/>
              </w:rPr>
            </w:pPr>
          </w:p>
        </w:tc>
        <w:tc>
          <w:tcPr>
            <w:tcW w:w="1290" w:type="dxa"/>
            <w:vMerge w:val="restart"/>
          </w:tcPr>
          <w:p w:rsidR="007F5F1B" w:rsidRDefault="001515F5">
            <w:pPr>
              <w:pStyle w:val="TableParagraph"/>
              <w:spacing w:before="131"/>
              <w:ind w:left="207"/>
              <w:rPr>
                <w:sz w:val="19"/>
              </w:rPr>
            </w:pPr>
            <w:r>
              <w:rPr>
                <w:sz w:val="19"/>
                <w:lang w:val="en-US"/>
              </w:rPr>
              <w:t>in 2014-2015,</w:t>
            </w:r>
          </w:p>
          <w:p w:rsidR="007F5F1B" w:rsidRDefault="001515F5">
            <w:pPr>
              <w:pStyle w:val="TableParagraph"/>
              <w:spacing w:before="20"/>
              <w:ind w:left="231"/>
              <w:rPr>
                <w:sz w:val="19"/>
              </w:rPr>
            </w:pPr>
            <w:r>
              <w:rPr>
                <w:sz w:val="19"/>
                <w:lang w:val="en-US"/>
              </w:rPr>
              <w:t>2019-2020</w:t>
            </w:r>
          </w:p>
        </w:tc>
        <w:tc>
          <w:tcPr>
            <w:tcW w:w="1357" w:type="dxa"/>
            <w:tcBorders>
              <w:bottom w:val="nil"/>
            </w:tcBorders>
          </w:tcPr>
          <w:p w:rsidR="007F5F1B" w:rsidRDefault="007F5F1B">
            <w:pPr>
              <w:pStyle w:val="TableParagraph"/>
              <w:rPr>
                <w:sz w:val="16"/>
              </w:rPr>
            </w:pPr>
          </w:p>
        </w:tc>
        <w:tc>
          <w:tcPr>
            <w:tcW w:w="1179" w:type="dxa"/>
            <w:tcBorders>
              <w:top w:val="nil"/>
              <w:bottom w:val="nil"/>
            </w:tcBorders>
          </w:tcPr>
          <w:p w:rsidR="007F5F1B" w:rsidRDefault="007F5F1B">
            <w:pPr>
              <w:pStyle w:val="TableParagraph"/>
              <w:rPr>
                <w:sz w:val="16"/>
              </w:rPr>
            </w:pPr>
          </w:p>
        </w:tc>
        <w:tc>
          <w:tcPr>
            <w:tcW w:w="1459" w:type="dxa"/>
            <w:tcBorders>
              <w:top w:val="nil"/>
              <w:bottom w:val="nil"/>
            </w:tcBorders>
          </w:tcPr>
          <w:p w:rsidR="007F5F1B" w:rsidRDefault="007F5F1B">
            <w:pPr>
              <w:pStyle w:val="TableParagraph"/>
              <w:rPr>
                <w:sz w:val="16"/>
              </w:rPr>
            </w:pPr>
          </w:p>
        </w:tc>
        <w:tc>
          <w:tcPr>
            <w:tcW w:w="1254" w:type="dxa"/>
            <w:tcBorders>
              <w:top w:val="nil"/>
              <w:bottom w:val="nil"/>
            </w:tcBorders>
          </w:tcPr>
          <w:p w:rsidR="007F5F1B" w:rsidRDefault="007F5F1B">
            <w:pPr>
              <w:pStyle w:val="TableParagraph"/>
              <w:rPr>
                <w:sz w:val="16"/>
              </w:rPr>
            </w:pPr>
          </w:p>
        </w:tc>
        <w:tc>
          <w:tcPr>
            <w:tcW w:w="1501" w:type="dxa"/>
            <w:tcBorders>
              <w:top w:val="nil"/>
              <w:bottom w:val="nil"/>
            </w:tcBorders>
          </w:tcPr>
          <w:p w:rsidR="007F5F1B" w:rsidRDefault="007F5F1B">
            <w:pPr>
              <w:pStyle w:val="TableParagraph"/>
              <w:rPr>
                <w:sz w:val="16"/>
              </w:rPr>
            </w:pPr>
          </w:p>
        </w:tc>
        <w:tc>
          <w:tcPr>
            <w:tcW w:w="1417" w:type="dxa"/>
            <w:vMerge w:val="restart"/>
          </w:tcPr>
          <w:p w:rsidR="007F5F1B" w:rsidRDefault="007F5F1B">
            <w:pPr>
              <w:pStyle w:val="TableParagraph"/>
              <w:rPr>
                <w:sz w:val="18"/>
              </w:rPr>
            </w:pPr>
          </w:p>
        </w:tc>
        <w:tc>
          <w:tcPr>
            <w:tcW w:w="1212" w:type="dxa"/>
            <w:vMerge w:val="restart"/>
          </w:tcPr>
          <w:p w:rsidR="007F5F1B" w:rsidRDefault="007F5F1B">
            <w:pPr>
              <w:pStyle w:val="TableParagraph"/>
              <w:rPr>
                <w:sz w:val="18"/>
              </w:rPr>
            </w:pPr>
          </w:p>
        </w:tc>
        <w:tc>
          <w:tcPr>
            <w:tcW w:w="1712" w:type="dxa"/>
            <w:vMerge w:val="restart"/>
          </w:tcPr>
          <w:p w:rsidR="007F5F1B" w:rsidRDefault="007F5F1B">
            <w:pPr>
              <w:pStyle w:val="TableParagraph"/>
              <w:rPr>
                <w:sz w:val="18"/>
              </w:rPr>
            </w:pPr>
          </w:p>
        </w:tc>
        <w:tc>
          <w:tcPr>
            <w:tcW w:w="1259" w:type="dxa"/>
            <w:vMerge w:val="restart"/>
          </w:tcPr>
          <w:p w:rsidR="007F5F1B" w:rsidRDefault="007F5F1B">
            <w:pPr>
              <w:pStyle w:val="TableParagraph"/>
              <w:rPr>
                <w:sz w:val="18"/>
              </w:rPr>
            </w:pPr>
          </w:p>
        </w:tc>
        <w:tc>
          <w:tcPr>
            <w:tcW w:w="1214" w:type="dxa"/>
            <w:vMerge w:val="restart"/>
          </w:tcPr>
          <w:p w:rsidR="007F5F1B" w:rsidRDefault="007F5F1B">
            <w:pPr>
              <w:pStyle w:val="TableParagraph"/>
              <w:rPr>
                <w:sz w:val="18"/>
              </w:rPr>
            </w:pPr>
          </w:p>
        </w:tc>
        <w:tc>
          <w:tcPr>
            <w:tcW w:w="296" w:type="dxa"/>
            <w:tcBorders>
              <w:bottom w:val="nil"/>
              <w:right w:val="nil"/>
            </w:tcBorders>
          </w:tcPr>
          <w:p w:rsidR="007F5F1B" w:rsidRDefault="007F5F1B">
            <w:pPr>
              <w:pStyle w:val="TableParagraph"/>
              <w:rPr>
                <w:sz w:val="16"/>
              </w:rPr>
            </w:pPr>
          </w:p>
        </w:tc>
        <w:tc>
          <w:tcPr>
            <w:tcW w:w="995" w:type="dxa"/>
            <w:tcBorders>
              <w:left w:val="nil"/>
              <w:bottom w:val="nil"/>
            </w:tcBorders>
          </w:tcPr>
          <w:p w:rsidR="007F5F1B" w:rsidRDefault="007F5F1B">
            <w:pPr>
              <w:pStyle w:val="TableParagraph"/>
              <w:rPr>
                <w:sz w:val="16"/>
              </w:rPr>
            </w:pPr>
          </w:p>
        </w:tc>
        <w:tc>
          <w:tcPr>
            <w:tcW w:w="6413" w:type="dxa"/>
            <w:tcBorders>
              <w:bottom w:val="nil"/>
            </w:tcBorders>
          </w:tcPr>
          <w:p w:rsidR="007F5F1B" w:rsidRDefault="007F5F1B">
            <w:pPr>
              <w:pStyle w:val="TableParagraph"/>
              <w:rPr>
                <w:sz w:val="16"/>
              </w:rPr>
            </w:pPr>
          </w:p>
        </w:tc>
      </w:tr>
      <w:tr w:rsidR="007F5F1B">
        <w:trPr>
          <w:trHeight w:val="218"/>
        </w:trPr>
        <w:tc>
          <w:tcPr>
            <w:tcW w:w="610" w:type="dxa"/>
            <w:tcBorders>
              <w:top w:val="nil"/>
              <w:bottom w:val="nil"/>
            </w:tcBorders>
          </w:tcPr>
          <w:p w:rsidR="007F5F1B" w:rsidRDefault="001515F5">
            <w:pPr>
              <w:pStyle w:val="TableParagraph"/>
              <w:spacing w:line="199" w:lineRule="exact"/>
              <w:ind w:left="94" w:right="75"/>
              <w:jc w:val="center"/>
              <w:rPr>
                <w:sz w:val="19"/>
              </w:rPr>
            </w:pPr>
            <w:r>
              <w:rPr>
                <w:sz w:val="19"/>
                <w:lang w:val="en-US"/>
              </w:rPr>
              <w:t>1.2.</w:t>
            </w:r>
          </w:p>
        </w:tc>
        <w:tc>
          <w:tcPr>
            <w:tcW w:w="5047" w:type="dxa"/>
            <w:tcBorders>
              <w:top w:val="nil"/>
              <w:bottom w:val="nil"/>
            </w:tcBorders>
          </w:tcPr>
          <w:p w:rsidR="007F5F1B" w:rsidRPr="001515F5" w:rsidRDefault="001515F5">
            <w:pPr>
              <w:pStyle w:val="TableParagraph"/>
              <w:spacing w:line="199" w:lineRule="exact"/>
              <w:ind w:left="30"/>
              <w:rPr>
                <w:sz w:val="19"/>
                <w:lang w:val="en-US"/>
              </w:rPr>
            </w:pPr>
            <w:r>
              <w:rPr>
                <w:sz w:val="19"/>
                <w:lang w:val="en-US"/>
              </w:rPr>
              <w:t>autotransformers 1x250MVA in the oil fields</w:t>
            </w:r>
          </w:p>
        </w:tc>
        <w:tc>
          <w:tcPr>
            <w:tcW w:w="1603" w:type="dxa"/>
            <w:vMerge/>
            <w:tcBorders>
              <w:top w:val="nil"/>
            </w:tcBorders>
          </w:tcPr>
          <w:p w:rsidR="007F5F1B" w:rsidRPr="001515F5" w:rsidRDefault="007F5F1B">
            <w:pPr>
              <w:rPr>
                <w:sz w:val="2"/>
                <w:szCs w:val="2"/>
                <w:lang w:val="en-US"/>
              </w:rPr>
            </w:pPr>
          </w:p>
        </w:tc>
        <w:tc>
          <w:tcPr>
            <w:tcW w:w="1290" w:type="dxa"/>
            <w:vMerge/>
            <w:tcBorders>
              <w:top w:val="nil"/>
            </w:tcBorders>
          </w:tcPr>
          <w:p w:rsidR="007F5F1B" w:rsidRPr="001515F5" w:rsidRDefault="007F5F1B">
            <w:pPr>
              <w:rPr>
                <w:sz w:val="2"/>
                <w:szCs w:val="2"/>
                <w:lang w:val="en-US"/>
              </w:rPr>
            </w:pPr>
          </w:p>
        </w:tc>
        <w:tc>
          <w:tcPr>
            <w:tcW w:w="1357" w:type="dxa"/>
            <w:tcBorders>
              <w:top w:val="nil"/>
              <w:bottom w:val="nil"/>
            </w:tcBorders>
          </w:tcPr>
          <w:p w:rsidR="007F5F1B" w:rsidRDefault="001515F5">
            <w:pPr>
              <w:pStyle w:val="TableParagraph"/>
              <w:spacing w:line="199" w:lineRule="exact"/>
              <w:ind w:right="90"/>
              <w:jc w:val="right"/>
              <w:rPr>
                <w:sz w:val="19"/>
              </w:rPr>
            </w:pPr>
            <w:r>
              <w:rPr>
                <w:sz w:val="19"/>
                <w:lang w:val="en-US"/>
              </w:rPr>
              <w:t>610,700</w:t>
            </w:r>
          </w:p>
        </w:tc>
        <w:tc>
          <w:tcPr>
            <w:tcW w:w="1179" w:type="dxa"/>
            <w:tcBorders>
              <w:top w:val="nil"/>
              <w:bottom w:val="nil"/>
            </w:tcBorders>
          </w:tcPr>
          <w:p w:rsidR="007F5F1B" w:rsidRDefault="007F5F1B">
            <w:pPr>
              <w:pStyle w:val="TableParagraph"/>
              <w:rPr>
                <w:sz w:val="14"/>
              </w:rPr>
            </w:pPr>
          </w:p>
        </w:tc>
        <w:tc>
          <w:tcPr>
            <w:tcW w:w="1459" w:type="dxa"/>
            <w:tcBorders>
              <w:top w:val="nil"/>
              <w:bottom w:val="nil"/>
            </w:tcBorders>
          </w:tcPr>
          <w:p w:rsidR="007F5F1B" w:rsidRDefault="007F5F1B">
            <w:pPr>
              <w:pStyle w:val="TableParagraph"/>
              <w:rPr>
                <w:sz w:val="14"/>
              </w:rPr>
            </w:pPr>
          </w:p>
        </w:tc>
        <w:tc>
          <w:tcPr>
            <w:tcW w:w="1254" w:type="dxa"/>
            <w:tcBorders>
              <w:top w:val="nil"/>
              <w:bottom w:val="nil"/>
            </w:tcBorders>
          </w:tcPr>
          <w:p w:rsidR="007F5F1B" w:rsidRDefault="007F5F1B">
            <w:pPr>
              <w:pStyle w:val="TableParagraph"/>
              <w:rPr>
                <w:sz w:val="14"/>
              </w:rPr>
            </w:pPr>
          </w:p>
        </w:tc>
        <w:tc>
          <w:tcPr>
            <w:tcW w:w="1501" w:type="dxa"/>
            <w:tcBorders>
              <w:top w:val="nil"/>
              <w:bottom w:val="nil"/>
            </w:tcBorders>
          </w:tcPr>
          <w:p w:rsidR="007F5F1B" w:rsidRDefault="007F5F1B">
            <w:pPr>
              <w:pStyle w:val="TableParagraph"/>
              <w:rPr>
                <w:sz w:val="14"/>
              </w:rPr>
            </w:pPr>
          </w:p>
        </w:tc>
        <w:tc>
          <w:tcPr>
            <w:tcW w:w="1417" w:type="dxa"/>
            <w:vMerge/>
            <w:tcBorders>
              <w:top w:val="nil"/>
            </w:tcBorders>
          </w:tcPr>
          <w:p w:rsidR="007F5F1B" w:rsidRDefault="007F5F1B">
            <w:pPr>
              <w:rPr>
                <w:sz w:val="2"/>
                <w:szCs w:val="2"/>
              </w:rPr>
            </w:pPr>
          </w:p>
        </w:tc>
        <w:tc>
          <w:tcPr>
            <w:tcW w:w="1212" w:type="dxa"/>
            <w:vMerge/>
            <w:tcBorders>
              <w:top w:val="nil"/>
            </w:tcBorders>
          </w:tcPr>
          <w:p w:rsidR="007F5F1B" w:rsidRDefault="007F5F1B">
            <w:pPr>
              <w:rPr>
                <w:sz w:val="2"/>
                <w:szCs w:val="2"/>
              </w:rPr>
            </w:pPr>
          </w:p>
        </w:tc>
        <w:tc>
          <w:tcPr>
            <w:tcW w:w="1712" w:type="dxa"/>
            <w:vMerge/>
            <w:tcBorders>
              <w:top w:val="nil"/>
            </w:tcBorders>
          </w:tcPr>
          <w:p w:rsidR="007F5F1B" w:rsidRDefault="007F5F1B">
            <w:pPr>
              <w:rPr>
                <w:sz w:val="2"/>
                <w:szCs w:val="2"/>
              </w:rPr>
            </w:pPr>
          </w:p>
        </w:tc>
        <w:tc>
          <w:tcPr>
            <w:tcW w:w="1259" w:type="dxa"/>
            <w:vMerge/>
            <w:tcBorders>
              <w:top w:val="nil"/>
            </w:tcBorders>
          </w:tcPr>
          <w:p w:rsidR="007F5F1B" w:rsidRDefault="007F5F1B">
            <w:pPr>
              <w:rPr>
                <w:sz w:val="2"/>
                <w:szCs w:val="2"/>
              </w:rPr>
            </w:pPr>
          </w:p>
        </w:tc>
        <w:tc>
          <w:tcPr>
            <w:tcW w:w="1214" w:type="dxa"/>
            <w:vMerge/>
            <w:tcBorders>
              <w:top w:val="nil"/>
            </w:tcBorders>
          </w:tcPr>
          <w:p w:rsidR="007F5F1B" w:rsidRDefault="007F5F1B">
            <w:pPr>
              <w:rPr>
                <w:sz w:val="2"/>
                <w:szCs w:val="2"/>
              </w:rPr>
            </w:pPr>
          </w:p>
        </w:tc>
        <w:tc>
          <w:tcPr>
            <w:tcW w:w="296" w:type="dxa"/>
            <w:tcBorders>
              <w:top w:val="nil"/>
              <w:bottom w:val="nil"/>
              <w:right w:val="nil"/>
            </w:tcBorders>
          </w:tcPr>
          <w:p w:rsidR="007F5F1B" w:rsidRDefault="001515F5">
            <w:pPr>
              <w:pStyle w:val="TableParagraph"/>
              <w:spacing w:line="199" w:lineRule="exact"/>
              <w:ind w:right="99"/>
              <w:jc w:val="right"/>
              <w:rPr>
                <w:sz w:val="19"/>
              </w:rPr>
            </w:pPr>
            <w:r>
              <w:rPr>
                <w:w w:val="99"/>
                <w:sz w:val="19"/>
                <w:lang w:val="en-US"/>
              </w:rPr>
              <w:t>-</w:t>
            </w:r>
          </w:p>
        </w:tc>
        <w:tc>
          <w:tcPr>
            <w:tcW w:w="995" w:type="dxa"/>
            <w:tcBorders>
              <w:top w:val="nil"/>
              <w:left w:val="nil"/>
              <w:bottom w:val="nil"/>
            </w:tcBorders>
          </w:tcPr>
          <w:p w:rsidR="007F5F1B" w:rsidRDefault="001515F5">
            <w:pPr>
              <w:pStyle w:val="TableParagraph"/>
              <w:spacing w:line="199" w:lineRule="exact"/>
              <w:ind w:right="89"/>
              <w:jc w:val="right"/>
              <w:rPr>
                <w:sz w:val="19"/>
              </w:rPr>
            </w:pPr>
            <w:r>
              <w:rPr>
                <w:sz w:val="19"/>
                <w:lang w:val="en-US"/>
              </w:rPr>
              <w:t>610,700</w:t>
            </w:r>
          </w:p>
        </w:tc>
        <w:tc>
          <w:tcPr>
            <w:tcW w:w="6413" w:type="dxa"/>
            <w:tcBorders>
              <w:top w:val="nil"/>
              <w:bottom w:val="nil"/>
            </w:tcBorders>
          </w:tcPr>
          <w:p w:rsidR="007F5F1B" w:rsidRDefault="001515F5">
            <w:pPr>
              <w:pStyle w:val="TableParagraph"/>
              <w:spacing w:line="199" w:lineRule="exact"/>
              <w:ind w:left="40"/>
              <w:rPr>
                <w:sz w:val="19"/>
              </w:rPr>
            </w:pPr>
            <w:r>
              <w:rPr>
                <w:sz w:val="19"/>
                <w:lang w:val="en-US"/>
              </w:rPr>
              <w:t>Previously approved project The contract has been concluded. Project under implementation</w:t>
            </w:r>
          </w:p>
        </w:tc>
      </w:tr>
      <w:tr w:rsidR="007F5F1B">
        <w:trPr>
          <w:trHeight w:val="231"/>
        </w:trPr>
        <w:tc>
          <w:tcPr>
            <w:tcW w:w="610" w:type="dxa"/>
            <w:tcBorders>
              <w:top w:val="nil"/>
            </w:tcBorders>
          </w:tcPr>
          <w:p w:rsidR="007F5F1B" w:rsidRDefault="007F5F1B">
            <w:pPr>
              <w:pStyle w:val="TableParagraph"/>
              <w:rPr>
                <w:sz w:val="16"/>
              </w:rPr>
            </w:pPr>
          </w:p>
        </w:tc>
        <w:tc>
          <w:tcPr>
            <w:tcW w:w="5047" w:type="dxa"/>
            <w:tcBorders>
              <w:top w:val="nil"/>
            </w:tcBorders>
          </w:tcPr>
          <w:p w:rsidR="007F5F1B" w:rsidRDefault="001515F5">
            <w:pPr>
              <w:pStyle w:val="TableParagraph"/>
              <w:spacing w:line="211" w:lineRule="exact"/>
              <w:ind w:left="30"/>
              <w:rPr>
                <w:sz w:val="19"/>
              </w:rPr>
            </w:pPr>
            <w:r>
              <w:rPr>
                <w:sz w:val="19"/>
                <w:lang w:val="en-US"/>
              </w:rPr>
              <w:t>field "</w:t>
            </w:r>
            <w:proofErr w:type="spellStart"/>
            <w:r>
              <w:rPr>
                <w:sz w:val="19"/>
                <w:lang w:val="en-US"/>
              </w:rPr>
              <w:t>Uzen</w:t>
            </w:r>
            <w:proofErr w:type="spellEnd"/>
            <w:r>
              <w:rPr>
                <w:sz w:val="19"/>
                <w:lang w:val="en-US"/>
              </w:rPr>
              <w:t>"</w:t>
            </w:r>
          </w:p>
        </w:tc>
        <w:tc>
          <w:tcPr>
            <w:tcW w:w="1603" w:type="dxa"/>
            <w:vMerge/>
            <w:tcBorders>
              <w:top w:val="nil"/>
            </w:tcBorders>
          </w:tcPr>
          <w:p w:rsidR="007F5F1B" w:rsidRDefault="007F5F1B">
            <w:pPr>
              <w:rPr>
                <w:sz w:val="2"/>
                <w:szCs w:val="2"/>
              </w:rPr>
            </w:pPr>
          </w:p>
        </w:tc>
        <w:tc>
          <w:tcPr>
            <w:tcW w:w="1290" w:type="dxa"/>
            <w:vMerge/>
            <w:tcBorders>
              <w:top w:val="nil"/>
            </w:tcBorders>
          </w:tcPr>
          <w:p w:rsidR="007F5F1B" w:rsidRDefault="007F5F1B">
            <w:pPr>
              <w:rPr>
                <w:sz w:val="2"/>
                <w:szCs w:val="2"/>
              </w:rPr>
            </w:pPr>
          </w:p>
        </w:tc>
        <w:tc>
          <w:tcPr>
            <w:tcW w:w="1357" w:type="dxa"/>
            <w:tcBorders>
              <w:top w:val="nil"/>
            </w:tcBorders>
          </w:tcPr>
          <w:p w:rsidR="007F5F1B" w:rsidRDefault="007F5F1B">
            <w:pPr>
              <w:pStyle w:val="TableParagraph"/>
              <w:rPr>
                <w:sz w:val="16"/>
              </w:rPr>
            </w:pPr>
          </w:p>
        </w:tc>
        <w:tc>
          <w:tcPr>
            <w:tcW w:w="1179" w:type="dxa"/>
            <w:tcBorders>
              <w:top w:val="nil"/>
              <w:bottom w:val="nil"/>
            </w:tcBorders>
          </w:tcPr>
          <w:p w:rsidR="007F5F1B" w:rsidRDefault="007F5F1B">
            <w:pPr>
              <w:pStyle w:val="TableParagraph"/>
              <w:rPr>
                <w:sz w:val="16"/>
              </w:rPr>
            </w:pPr>
          </w:p>
        </w:tc>
        <w:tc>
          <w:tcPr>
            <w:tcW w:w="1459" w:type="dxa"/>
            <w:tcBorders>
              <w:top w:val="nil"/>
              <w:bottom w:val="nil"/>
            </w:tcBorders>
          </w:tcPr>
          <w:p w:rsidR="007F5F1B" w:rsidRDefault="007F5F1B">
            <w:pPr>
              <w:pStyle w:val="TableParagraph"/>
              <w:rPr>
                <w:sz w:val="16"/>
              </w:rPr>
            </w:pPr>
          </w:p>
        </w:tc>
        <w:tc>
          <w:tcPr>
            <w:tcW w:w="1254" w:type="dxa"/>
            <w:tcBorders>
              <w:top w:val="nil"/>
              <w:bottom w:val="nil"/>
            </w:tcBorders>
          </w:tcPr>
          <w:p w:rsidR="007F5F1B" w:rsidRDefault="007F5F1B">
            <w:pPr>
              <w:pStyle w:val="TableParagraph"/>
              <w:rPr>
                <w:sz w:val="16"/>
              </w:rPr>
            </w:pPr>
          </w:p>
        </w:tc>
        <w:tc>
          <w:tcPr>
            <w:tcW w:w="1501" w:type="dxa"/>
            <w:tcBorders>
              <w:top w:val="nil"/>
              <w:bottom w:val="nil"/>
            </w:tcBorders>
          </w:tcPr>
          <w:p w:rsidR="007F5F1B" w:rsidRDefault="007F5F1B">
            <w:pPr>
              <w:pStyle w:val="TableParagraph"/>
              <w:rPr>
                <w:sz w:val="16"/>
              </w:rPr>
            </w:pPr>
          </w:p>
        </w:tc>
        <w:tc>
          <w:tcPr>
            <w:tcW w:w="1417" w:type="dxa"/>
            <w:vMerge/>
            <w:tcBorders>
              <w:top w:val="nil"/>
            </w:tcBorders>
          </w:tcPr>
          <w:p w:rsidR="007F5F1B" w:rsidRDefault="007F5F1B">
            <w:pPr>
              <w:rPr>
                <w:sz w:val="2"/>
                <w:szCs w:val="2"/>
              </w:rPr>
            </w:pPr>
          </w:p>
        </w:tc>
        <w:tc>
          <w:tcPr>
            <w:tcW w:w="1212" w:type="dxa"/>
            <w:vMerge/>
            <w:tcBorders>
              <w:top w:val="nil"/>
            </w:tcBorders>
          </w:tcPr>
          <w:p w:rsidR="007F5F1B" w:rsidRDefault="007F5F1B">
            <w:pPr>
              <w:rPr>
                <w:sz w:val="2"/>
                <w:szCs w:val="2"/>
              </w:rPr>
            </w:pPr>
          </w:p>
        </w:tc>
        <w:tc>
          <w:tcPr>
            <w:tcW w:w="1712" w:type="dxa"/>
            <w:vMerge/>
            <w:tcBorders>
              <w:top w:val="nil"/>
            </w:tcBorders>
          </w:tcPr>
          <w:p w:rsidR="007F5F1B" w:rsidRDefault="007F5F1B">
            <w:pPr>
              <w:rPr>
                <w:sz w:val="2"/>
                <w:szCs w:val="2"/>
              </w:rPr>
            </w:pPr>
          </w:p>
        </w:tc>
        <w:tc>
          <w:tcPr>
            <w:tcW w:w="1259" w:type="dxa"/>
            <w:vMerge/>
            <w:tcBorders>
              <w:top w:val="nil"/>
            </w:tcBorders>
          </w:tcPr>
          <w:p w:rsidR="007F5F1B" w:rsidRDefault="007F5F1B">
            <w:pPr>
              <w:rPr>
                <w:sz w:val="2"/>
                <w:szCs w:val="2"/>
              </w:rPr>
            </w:pPr>
          </w:p>
        </w:tc>
        <w:tc>
          <w:tcPr>
            <w:tcW w:w="1214" w:type="dxa"/>
            <w:vMerge/>
            <w:tcBorders>
              <w:top w:val="nil"/>
            </w:tcBorders>
          </w:tcPr>
          <w:p w:rsidR="007F5F1B" w:rsidRDefault="007F5F1B">
            <w:pPr>
              <w:rPr>
                <w:sz w:val="2"/>
                <w:szCs w:val="2"/>
              </w:rPr>
            </w:pPr>
          </w:p>
        </w:tc>
        <w:tc>
          <w:tcPr>
            <w:tcW w:w="296" w:type="dxa"/>
            <w:tcBorders>
              <w:top w:val="nil"/>
              <w:right w:val="nil"/>
            </w:tcBorders>
          </w:tcPr>
          <w:p w:rsidR="007F5F1B" w:rsidRDefault="007F5F1B">
            <w:pPr>
              <w:pStyle w:val="TableParagraph"/>
              <w:rPr>
                <w:sz w:val="16"/>
              </w:rPr>
            </w:pPr>
          </w:p>
        </w:tc>
        <w:tc>
          <w:tcPr>
            <w:tcW w:w="995" w:type="dxa"/>
            <w:tcBorders>
              <w:top w:val="nil"/>
              <w:left w:val="nil"/>
            </w:tcBorders>
          </w:tcPr>
          <w:p w:rsidR="007F5F1B" w:rsidRDefault="007F5F1B">
            <w:pPr>
              <w:pStyle w:val="TableParagraph"/>
              <w:rPr>
                <w:sz w:val="16"/>
              </w:rPr>
            </w:pPr>
          </w:p>
        </w:tc>
        <w:tc>
          <w:tcPr>
            <w:tcW w:w="6413" w:type="dxa"/>
            <w:tcBorders>
              <w:top w:val="nil"/>
            </w:tcBorders>
          </w:tcPr>
          <w:p w:rsidR="007F5F1B" w:rsidRDefault="007F5F1B">
            <w:pPr>
              <w:pStyle w:val="TableParagraph"/>
              <w:rPr>
                <w:sz w:val="16"/>
              </w:rPr>
            </w:pPr>
          </w:p>
        </w:tc>
      </w:tr>
      <w:tr w:rsidR="007F5F1B">
        <w:trPr>
          <w:trHeight w:val="312"/>
        </w:trPr>
        <w:tc>
          <w:tcPr>
            <w:tcW w:w="610" w:type="dxa"/>
            <w:vMerge w:val="restart"/>
          </w:tcPr>
          <w:p w:rsidR="007F5F1B" w:rsidRDefault="001515F5">
            <w:pPr>
              <w:pStyle w:val="TableParagraph"/>
              <w:spacing w:before="165"/>
              <w:ind w:left="162"/>
              <w:rPr>
                <w:sz w:val="19"/>
              </w:rPr>
            </w:pPr>
            <w:r>
              <w:rPr>
                <w:sz w:val="19"/>
                <w:lang w:val="en-US"/>
              </w:rPr>
              <w:t>1.3.</w:t>
            </w:r>
          </w:p>
        </w:tc>
        <w:tc>
          <w:tcPr>
            <w:tcW w:w="5047" w:type="dxa"/>
            <w:vMerge w:val="restart"/>
          </w:tcPr>
          <w:p w:rsidR="007F5F1B" w:rsidRPr="001515F5" w:rsidRDefault="001515F5">
            <w:pPr>
              <w:pStyle w:val="TableParagraph"/>
              <w:spacing w:before="165"/>
              <w:ind w:left="30"/>
              <w:rPr>
                <w:sz w:val="19"/>
                <w:lang w:val="en-US"/>
              </w:rPr>
            </w:pPr>
            <w:r>
              <w:rPr>
                <w:sz w:val="19"/>
                <w:lang w:val="en-US"/>
              </w:rPr>
              <w:t>Construction of a regional dispatch center</w:t>
            </w:r>
          </w:p>
        </w:tc>
        <w:tc>
          <w:tcPr>
            <w:tcW w:w="1603" w:type="dxa"/>
            <w:vMerge/>
            <w:tcBorders>
              <w:top w:val="nil"/>
            </w:tcBorders>
          </w:tcPr>
          <w:p w:rsidR="007F5F1B" w:rsidRPr="001515F5" w:rsidRDefault="007F5F1B">
            <w:pPr>
              <w:rPr>
                <w:sz w:val="2"/>
                <w:szCs w:val="2"/>
                <w:lang w:val="en-US"/>
              </w:rPr>
            </w:pPr>
          </w:p>
        </w:tc>
        <w:tc>
          <w:tcPr>
            <w:tcW w:w="1290" w:type="dxa"/>
            <w:vMerge w:val="restart"/>
          </w:tcPr>
          <w:p w:rsidR="007F5F1B" w:rsidRDefault="001515F5">
            <w:pPr>
              <w:pStyle w:val="TableParagraph"/>
              <w:spacing w:before="165"/>
              <w:ind w:left="231"/>
              <w:rPr>
                <w:sz w:val="19"/>
              </w:rPr>
            </w:pPr>
            <w:r>
              <w:rPr>
                <w:sz w:val="19"/>
                <w:lang w:val="en-US"/>
              </w:rPr>
              <w:t>2013-2016</w:t>
            </w:r>
          </w:p>
        </w:tc>
        <w:tc>
          <w:tcPr>
            <w:tcW w:w="1357" w:type="dxa"/>
            <w:vMerge w:val="restart"/>
          </w:tcPr>
          <w:p w:rsidR="007F5F1B" w:rsidRDefault="001515F5">
            <w:pPr>
              <w:pStyle w:val="TableParagraph"/>
              <w:spacing w:before="165"/>
              <w:ind w:left="628"/>
              <w:rPr>
                <w:sz w:val="19"/>
              </w:rPr>
            </w:pPr>
            <w:r>
              <w:rPr>
                <w:sz w:val="19"/>
                <w:lang w:val="en-US"/>
              </w:rPr>
              <w:t>542,027</w:t>
            </w:r>
          </w:p>
        </w:tc>
        <w:tc>
          <w:tcPr>
            <w:tcW w:w="1179" w:type="dxa"/>
            <w:tcBorders>
              <w:top w:val="nil"/>
              <w:bottom w:val="nil"/>
            </w:tcBorders>
          </w:tcPr>
          <w:p w:rsidR="007F5F1B" w:rsidRDefault="007F5F1B">
            <w:pPr>
              <w:pStyle w:val="TableParagraph"/>
              <w:rPr>
                <w:sz w:val="18"/>
              </w:rPr>
            </w:pPr>
          </w:p>
        </w:tc>
        <w:tc>
          <w:tcPr>
            <w:tcW w:w="1459" w:type="dxa"/>
            <w:tcBorders>
              <w:top w:val="nil"/>
              <w:bottom w:val="nil"/>
            </w:tcBorders>
          </w:tcPr>
          <w:p w:rsidR="007F5F1B" w:rsidRDefault="007F5F1B">
            <w:pPr>
              <w:pStyle w:val="TableParagraph"/>
              <w:rPr>
                <w:sz w:val="18"/>
              </w:rPr>
            </w:pPr>
          </w:p>
        </w:tc>
        <w:tc>
          <w:tcPr>
            <w:tcW w:w="1254" w:type="dxa"/>
            <w:tcBorders>
              <w:top w:val="nil"/>
              <w:bottom w:val="nil"/>
            </w:tcBorders>
          </w:tcPr>
          <w:p w:rsidR="007F5F1B" w:rsidRDefault="007F5F1B">
            <w:pPr>
              <w:pStyle w:val="TableParagraph"/>
              <w:rPr>
                <w:sz w:val="18"/>
              </w:rPr>
            </w:pPr>
          </w:p>
        </w:tc>
        <w:tc>
          <w:tcPr>
            <w:tcW w:w="1501" w:type="dxa"/>
            <w:tcBorders>
              <w:top w:val="nil"/>
              <w:bottom w:val="nil"/>
            </w:tcBorders>
          </w:tcPr>
          <w:p w:rsidR="007F5F1B" w:rsidRDefault="001515F5">
            <w:pPr>
              <w:pStyle w:val="TableParagraph"/>
              <w:spacing w:before="89" w:line="203" w:lineRule="exact"/>
              <w:ind w:left="129" w:right="119"/>
              <w:jc w:val="center"/>
              <w:rPr>
                <w:sz w:val="19"/>
              </w:rPr>
            </w:pPr>
            <w:r>
              <w:rPr>
                <w:sz w:val="19"/>
                <w:lang w:val="en-US"/>
              </w:rPr>
              <w:t>Own</w:t>
            </w:r>
          </w:p>
        </w:tc>
        <w:tc>
          <w:tcPr>
            <w:tcW w:w="1417" w:type="dxa"/>
            <w:vMerge w:val="restart"/>
          </w:tcPr>
          <w:p w:rsidR="007F5F1B" w:rsidRDefault="001515F5">
            <w:pPr>
              <w:pStyle w:val="TableParagraph"/>
              <w:spacing w:before="165"/>
              <w:ind w:left="18"/>
              <w:jc w:val="center"/>
              <w:rPr>
                <w:sz w:val="19"/>
              </w:rPr>
            </w:pPr>
            <w:r>
              <w:rPr>
                <w:w w:val="99"/>
                <w:sz w:val="19"/>
                <w:lang w:val="en-US"/>
              </w:rPr>
              <w:t>1</w:t>
            </w:r>
          </w:p>
        </w:tc>
        <w:tc>
          <w:tcPr>
            <w:tcW w:w="1212" w:type="dxa"/>
            <w:vMerge w:val="restart"/>
          </w:tcPr>
          <w:p w:rsidR="007F5F1B" w:rsidRDefault="001515F5">
            <w:pPr>
              <w:pStyle w:val="TableParagraph"/>
              <w:spacing w:before="165"/>
              <w:ind w:left="488"/>
              <w:rPr>
                <w:sz w:val="19"/>
              </w:rPr>
            </w:pPr>
            <w:r>
              <w:rPr>
                <w:sz w:val="19"/>
                <w:lang w:val="en-US"/>
              </w:rPr>
              <w:t>460,563</w:t>
            </w:r>
          </w:p>
        </w:tc>
        <w:tc>
          <w:tcPr>
            <w:tcW w:w="1712" w:type="dxa"/>
            <w:vMerge w:val="restart"/>
          </w:tcPr>
          <w:p w:rsidR="007F5F1B" w:rsidRDefault="001515F5">
            <w:pPr>
              <w:pStyle w:val="TableParagraph"/>
              <w:spacing w:before="165"/>
              <w:ind w:left="976"/>
              <w:rPr>
                <w:sz w:val="19"/>
              </w:rPr>
            </w:pPr>
            <w:r>
              <w:rPr>
                <w:sz w:val="19"/>
                <w:lang w:val="en-US"/>
              </w:rPr>
              <w:t>460,563</w:t>
            </w:r>
          </w:p>
        </w:tc>
        <w:tc>
          <w:tcPr>
            <w:tcW w:w="1259" w:type="dxa"/>
            <w:vMerge w:val="restart"/>
          </w:tcPr>
          <w:p w:rsidR="007F5F1B" w:rsidRDefault="007F5F1B">
            <w:pPr>
              <w:pStyle w:val="TableParagraph"/>
              <w:rPr>
                <w:sz w:val="18"/>
              </w:rPr>
            </w:pPr>
          </w:p>
        </w:tc>
        <w:tc>
          <w:tcPr>
            <w:tcW w:w="1214" w:type="dxa"/>
            <w:vMerge w:val="restart"/>
          </w:tcPr>
          <w:p w:rsidR="007F5F1B" w:rsidRDefault="007F5F1B">
            <w:pPr>
              <w:pStyle w:val="TableParagraph"/>
              <w:rPr>
                <w:sz w:val="18"/>
              </w:rPr>
            </w:pPr>
          </w:p>
        </w:tc>
        <w:tc>
          <w:tcPr>
            <w:tcW w:w="296" w:type="dxa"/>
            <w:vMerge w:val="restart"/>
            <w:tcBorders>
              <w:right w:val="nil"/>
            </w:tcBorders>
          </w:tcPr>
          <w:p w:rsidR="007F5F1B" w:rsidRDefault="001515F5">
            <w:pPr>
              <w:pStyle w:val="TableParagraph"/>
              <w:spacing w:before="165"/>
              <w:ind w:left="20"/>
              <w:jc w:val="center"/>
              <w:rPr>
                <w:sz w:val="19"/>
              </w:rPr>
            </w:pPr>
            <w:r>
              <w:rPr>
                <w:w w:val="99"/>
                <w:sz w:val="19"/>
                <w:lang w:val="en-US"/>
              </w:rPr>
              <w:t>-</w:t>
            </w:r>
          </w:p>
        </w:tc>
        <w:tc>
          <w:tcPr>
            <w:tcW w:w="995" w:type="dxa"/>
            <w:vMerge w:val="restart"/>
            <w:tcBorders>
              <w:left w:val="nil"/>
            </w:tcBorders>
          </w:tcPr>
          <w:p w:rsidR="007F5F1B" w:rsidRDefault="001515F5">
            <w:pPr>
              <w:pStyle w:val="TableParagraph"/>
              <w:spacing w:before="165"/>
              <w:ind w:left="372"/>
              <w:rPr>
                <w:sz w:val="19"/>
              </w:rPr>
            </w:pPr>
            <w:r>
              <w:rPr>
                <w:sz w:val="19"/>
                <w:lang w:val="en-US"/>
              </w:rPr>
              <w:t>81 464</w:t>
            </w:r>
          </w:p>
        </w:tc>
        <w:tc>
          <w:tcPr>
            <w:tcW w:w="6413" w:type="dxa"/>
            <w:vMerge w:val="restart"/>
          </w:tcPr>
          <w:p w:rsidR="007F5F1B" w:rsidRDefault="001515F5">
            <w:pPr>
              <w:pStyle w:val="TableParagraph"/>
              <w:spacing w:before="165"/>
              <w:ind w:left="40"/>
              <w:rPr>
                <w:sz w:val="19"/>
              </w:rPr>
            </w:pPr>
            <w:r>
              <w:rPr>
                <w:sz w:val="19"/>
                <w:lang w:val="en-US"/>
              </w:rPr>
              <w:t>Previously approved project The contract has been concluded. Project under implementation</w:t>
            </w:r>
          </w:p>
        </w:tc>
      </w:tr>
      <w:tr w:rsidR="007F5F1B">
        <w:trPr>
          <w:trHeight w:val="220"/>
        </w:trPr>
        <w:tc>
          <w:tcPr>
            <w:tcW w:w="610" w:type="dxa"/>
            <w:vMerge/>
            <w:tcBorders>
              <w:top w:val="nil"/>
            </w:tcBorders>
          </w:tcPr>
          <w:p w:rsidR="007F5F1B" w:rsidRDefault="007F5F1B">
            <w:pPr>
              <w:rPr>
                <w:sz w:val="2"/>
                <w:szCs w:val="2"/>
              </w:rPr>
            </w:pPr>
          </w:p>
        </w:tc>
        <w:tc>
          <w:tcPr>
            <w:tcW w:w="5047" w:type="dxa"/>
            <w:vMerge/>
            <w:tcBorders>
              <w:top w:val="nil"/>
            </w:tcBorders>
          </w:tcPr>
          <w:p w:rsidR="007F5F1B" w:rsidRDefault="007F5F1B">
            <w:pPr>
              <w:rPr>
                <w:sz w:val="2"/>
                <w:szCs w:val="2"/>
              </w:rPr>
            </w:pPr>
          </w:p>
        </w:tc>
        <w:tc>
          <w:tcPr>
            <w:tcW w:w="1603" w:type="dxa"/>
            <w:vMerge/>
            <w:tcBorders>
              <w:top w:val="nil"/>
            </w:tcBorders>
          </w:tcPr>
          <w:p w:rsidR="007F5F1B" w:rsidRDefault="007F5F1B">
            <w:pPr>
              <w:rPr>
                <w:sz w:val="2"/>
                <w:szCs w:val="2"/>
              </w:rPr>
            </w:pPr>
          </w:p>
        </w:tc>
        <w:tc>
          <w:tcPr>
            <w:tcW w:w="1290" w:type="dxa"/>
            <w:vMerge/>
            <w:tcBorders>
              <w:top w:val="nil"/>
            </w:tcBorders>
          </w:tcPr>
          <w:p w:rsidR="007F5F1B" w:rsidRDefault="007F5F1B">
            <w:pPr>
              <w:rPr>
                <w:sz w:val="2"/>
                <w:szCs w:val="2"/>
              </w:rPr>
            </w:pPr>
          </w:p>
        </w:tc>
        <w:tc>
          <w:tcPr>
            <w:tcW w:w="1357" w:type="dxa"/>
            <w:vMerge/>
            <w:tcBorders>
              <w:top w:val="nil"/>
            </w:tcBorders>
          </w:tcPr>
          <w:p w:rsidR="007F5F1B" w:rsidRDefault="007F5F1B">
            <w:pPr>
              <w:rPr>
                <w:sz w:val="2"/>
                <w:szCs w:val="2"/>
              </w:rPr>
            </w:pPr>
          </w:p>
        </w:tc>
        <w:tc>
          <w:tcPr>
            <w:tcW w:w="1179" w:type="dxa"/>
            <w:tcBorders>
              <w:top w:val="nil"/>
              <w:bottom w:val="nil"/>
            </w:tcBorders>
          </w:tcPr>
          <w:p w:rsidR="007F5F1B" w:rsidRDefault="007F5F1B">
            <w:pPr>
              <w:pStyle w:val="TableParagraph"/>
              <w:rPr>
                <w:sz w:val="14"/>
              </w:rPr>
            </w:pPr>
          </w:p>
        </w:tc>
        <w:tc>
          <w:tcPr>
            <w:tcW w:w="1459" w:type="dxa"/>
            <w:tcBorders>
              <w:top w:val="nil"/>
              <w:bottom w:val="nil"/>
            </w:tcBorders>
          </w:tcPr>
          <w:p w:rsidR="007F5F1B" w:rsidRDefault="007F5F1B">
            <w:pPr>
              <w:pStyle w:val="TableParagraph"/>
              <w:rPr>
                <w:sz w:val="14"/>
              </w:rPr>
            </w:pPr>
          </w:p>
        </w:tc>
        <w:tc>
          <w:tcPr>
            <w:tcW w:w="1254" w:type="dxa"/>
            <w:tcBorders>
              <w:top w:val="nil"/>
              <w:bottom w:val="nil"/>
            </w:tcBorders>
          </w:tcPr>
          <w:p w:rsidR="007F5F1B" w:rsidRDefault="007F5F1B">
            <w:pPr>
              <w:pStyle w:val="TableParagraph"/>
              <w:rPr>
                <w:sz w:val="14"/>
              </w:rPr>
            </w:pPr>
          </w:p>
        </w:tc>
        <w:tc>
          <w:tcPr>
            <w:tcW w:w="1501" w:type="dxa"/>
            <w:tcBorders>
              <w:top w:val="nil"/>
              <w:bottom w:val="nil"/>
            </w:tcBorders>
          </w:tcPr>
          <w:p w:rsidR="007F5F1B" w:rsidRDefault="001515F5">
            <w:pPr>
              <w:pStyle w:val="TableParagraph"/>
              <w:spacing w:line="200" w:lineRule="exact"/>
              <w:ind w:left="129" w:right="119"/>
              <w:jc w:val="center"/>
              <w:rPr>
                <w:sz w:val="19"/>
              </w:rPr>
            </w:pPr>
            <w:r>
              <w:rPr>
                <w:sz w:val="19"/>
                <w:lang w:val="en-US"/>
              </w:rPr>
              <w:t>facilities</w:t>
            </w:r>
          </w:p>
        </w:tc>
        <w:tc>
          <w:tcPr>
            <w:tcW w:w="1417" w:type="dxa"/>
            <w:vMerge/>
            <w:tcBorders>
              <w:top w:val="nil"/>
            </w:tcBorders>
          </w:tcPr>
          <w:p w:rsidR="007F5F1B" w:rsidRDefault="007F5F1B">
            <w:pPr>
              <w:rPr>
                <w:sz w:val="2"/>
                <w:szCs w:val="2"/>
              </w:rPr>
            </w:pPr>
          </w:p>
        </w:tc>
        <w:tc>
          <w:tcPr>
            <w:tcW w:w="1212" w:type="dxa"/>
            <w:vMerge/>
            <w:tcBorders>
              <w:top w:val="nil"/>
            </w:tcBorders>
          </w:tcPr>
          <w:p w:rsidR="007F5F1B" w:rsidRDefault="007F5F1B">
            <w:pPr>
              <w:rPr>
                <w:sz w:val="2"/>
                <w:szCs w:val="2"/>
              </w:rPr>
            </w:pPr>
          </w:p>
        </w:tc>
        <w:tc>
          <w:tcPr>
            <w:tcW w:w="1712" w:type="dxa"/>
            <w:vMerge/>
            <w:tcBorders>
              <w:top w:val="nil"/>
            </w:tcBorders>
          </w:tcPr>
          <w:p w:rsidR="007F5F1B" w:rsidRDefault="007F5F1B">
            <w:pPr>
              <w:rPr>
                <w:sz w:val="2"/>
                <w:szCs w:val="2"/>
              </w:rPr>
            </w:pPr>
          </w:p>
        </w:tc>
        <w:tc>
          <w:tcPr>
            <w:tcW w:w="1259" w:type="dxa"/>
            <w:vMerge/>
            <w:tcBorders>
              <w:top w:val="nil"/>
            </w:tcBorders>
          </w:tcPr>
          <w:p w:rsidR="007F5F1B" w:rsidRDefault="007F5F1B">
            <w:pPr>
              <w:rPr>
                <w:sz w:val="2"/>
                <w:szCs w:val="2"/>
              </w:rPr>
            </w:pPr>
          </w:p>
        </w:tc>
        <w:tc>
          <w:tcPr>
            <w:tcW w:w="1214" w:type="dxa"/>
            <w:vMerge/>
            <w:tcBorders>
              <w:top w:val="nil"/>
            </w:tcBorders>
          </w:tcPr>
          <w:p w:rsidR="007F5F1B" w:rsidRDefault="007F5F1B">
            <w:pPr>
              <w:rPr>
                <w:sz w:val="2"/>
                <w:szCs w:val="2"/>
              </w:rPr>
            </w:pPr>
          </w:p>
        </w:tc>
        <w:tc>
          <w:tcPr>
            <w:tcW w:w="296" w:type="dxa"/>
            <w:vMerge/>
            <w:tcBorders>
              <w:top w:val="nil"/>
              <w:right w:val="nil"/>
            </w:tcBorders>
          </w:tcPr>
          <w:p w:rsidR="007F5F1B" w:rsidRDefault="007F5F1B">
            <w:pPr>
              <w:rPr>
                <w:sz w:val="2"/>
                <w:szCs w:val="2"/>
              </w:rPr>
            </w:pPr>
          </w:p>
        </w:tc>
        <w:tc>
          <w:tcPr>
            <w:tcW w:w="995" w:type="dxa"/>
            <w:vMerge/>
            <w:tcBorders>
              <w:top w:val="nil"/>
              <w:left w:val="nil"/>
            </w:tcBorders>
          </w:tcPr>
          <w:p w:rsidR="007F5F1B" w:rsidRDefault="007F5F1B">
            <w:pPr>
              <w:rPr>
                <w:sz w:val="2"/>
                <w:szCs w:val="2"/>
              </w:rPr>
            </w:pPr>
          </w:p>
        </w:tc>
        <w:tc>
          <w:tcPr>
            <w:tcW w:w="6413" w:type="dxa"/>
            <w:vMerge/>
            <w:tcBorders>
              <w:top w:val="nil"/>
            </w:tcBorders>
          </w:tcPr>
          <w:p w:rsidR="007F5F1B" w:rsidRDefault="007F5F1B">
            <w:pPr>
              <w:rPr>
                <w:sz w:val="2"/>
                <w:szCs w:val="2"/>
              </w:rPr>
            </w:pPr>
          </w:p>
        </w:tc>
      </w:tr>
      <w:tr w:rsidR="007F5F1B">
        <w:trPr>
          <w:trHeight w:val="1447"/>
        </w:trPr>
        <w:tc>
          <w:tcPr>
            <w:tcW w:w="610" w:type="dxa"/>
          </w:tcPr>
          <w:p w:rsidR="007F5F1B" w:rsidRDefault="007F5F1B">
            <w:pPr>
              <w:pStyle w:val="TableParagraph"/>
              <w:rPr>
                <w:b/>
                <w:sz w:val="20"/>
              </w:rPr>
            </w:pPr>
          </w:p>
          <w:p w:rsidR="007F5F1B" w:rsidRDefault="007F5F1B">
            <w:pPr>
              <w:pStyle w:val="TableParagraph"/>
              <w:rPr>
                <w:b/>
                <w:sz w:val="20"/>
              </w:rPr>
            </w:pPr>
          </w:p>
          <w:p w:rsidR="007F5F1B" w:rsidRDefault="001515F5">
            <w:pPr>
              <w:pStyle w:val="TableParagraph"/>
              <w:spacing w:before="152"/>
              <w:ind w:left="94" w:right="75"/>
              <w:jc w:val="center"/>
              <w:rPr>
                <w:sz w:val="19"/>
              </w:rPr>
            </w:pPr>
            <w:r>
              <w:rPr>
                <w:sz w:val="19"/>
                <w:lang w:val="en-US"/>
              </w:rPr>
              <w:t>1.4.</w:t>
            </w:r>
          </w:p>
        </w:tc>
        <w:tc>
          <w:tcPr>
            <w:tcW w:w="5047" w:type="dxa"/>
          </w:tcPr>
          <w:p w:rsidR="007F5F1B" w:rsidRPr="001515F5" w:rsidRDefault="007F5F1B">
            <w:pPr>
              <w:pStyle w:val="TableParagraph"/>
              <w:rPr>
                <w:b/>
                <w:sz w:val="20"/>
                <w:lang w:val="en-US"/>
              </w:rPr>
            </w:pPr>
          </w:p>
          <w:p w:rsidR="007F5F1B" w:rsidRPr="001515F5" w:rsidRDefault="007F5F1B">
            <w:pPr>
              <w:pStyle w:val="TableParagraph"/>
              <w:spacing w:before="10"/>
              <w:rPr>
                <w:b/>
                <w:lang w:val="en-US"/>
              </w:rPr>
            </w:pPr>
          </w:p>
          <w:p w:rsidR="007F5F1B" w:rsidRPr="001515F5" w:rsidRDefault="001515F5">
            <w:pPr>
              <w:pStyle w:val="TableParagraph"/>
              <w:spacing w:line="261" w:lineRule="auto"/>
              <w:ind w:left="30"/>
              <w:rPr>
                <w:sz w:val="19"/>
                <w:lang w:val="en-US"/>
              </w:rPr>
            </w:pPr>
            <w:r>
              <w:rPr>
                <w:sz w:val="19"/>
                <w:lang w:val="en-US"/>
              </w:rPr>
              <w:t>Implementation of the project on Automatic system for commercial accounting of power consumption at  6-10 / 0.4kV of JSC "MRPGC" with the introduction of telemechanics and telemetry</w:t>
            </w:r>
          </w:p>
        </w:tc>
        <w:tc>
          <w:tcPr>
            <w:tcW w:w="1603" w:type="dxa"/>
            <w:vMerge/>
            <w:tcBorders>
              <w:top w:val="nil"/>
            </w:tcBorders>
          </w:tcPr>
          <w:p w:rsidR="007F5F1B" w:rsidRPr="001515F5" w:rsidRDefault="007F5F1B">
            <w:pPr>
              <w:rPr>
                <w:sz w:val="2"/>
                <w:szCs w:val="2"/>
                <w:lang w:val="en-US"/>
              </w:rPr>
            </w:pPr>
          </w:p>
        </w:tc>
        <w:tc>
          <w:tcPr>
            <w:tcW w:w="1290" w:type="dxa"/>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Default="001515F5">
            <w:pPr>
              <w:pStyle w:val="TableParagraph"/>
              <w:spacing w:before="152"/>
              <w:ind w:left="210" w:right="196"/>
              <w:jc w:val="center"/>
              <w:rPr>
                <w:sz w:val="19"/>
              </w:rPr>
            </w:pPr>
            <w:r>
              <w:rPr>
                <w:sz w:val="19"/>
                <w:lang w:val="en-US"/>
              </w:rPr>
              <w:t>2013-2016</w:t>
            </w:r>
          </w:p>
        </w:tc>
        <w:tc>
          <w:tcPr>
            <w:tcW w:w="1357" w:type="dxa"/>
          </w:tcPr>
          <w:p w:rsidR="007F5F1B" w:rsidRDefault="007F5F1B">
            <w:pPr>
              <w:pStyle w:val="TableParagraph"/>
              <w:rPr>
                <w:b/>
                <w:sz w:val="20"/>
              </w:rPr>
            </w:pPr>
          </w:p>
          <w:p w:rsidR="007F5F1B" w:rsidRDefault="007F5F1B">
            <w:pPr>
              <w:pStyle w:val="TableParagraph"/>
              <w:rPr>
                <w:b/>
                <w:sz w:val="20"/>
              </w:rPr>
            </w:pPr>
          </w:p>
          <w:p w:rsidR="007F5F1B" w:rsidRDefault="001515F5">
            <w:pPr>
              <w:pStyle w:val="TableParagraph"/>
              <w:spacing w:before="152"/>
              <w:ind w:right="90"/>
              <w:jc w:val="right"/>
              <w:rPr>
                <w:sz w:val="19"/>
              </w:rPr>
            </w:pPr>
            <w:r>
              <w:rPr>
                <w:sz w:val="19"/>
                <w:lang w:val="en-US"/>
              </w:rPr>
              <w:t>988,000</w:t>
            </w:r>
          </w:p>
        </w:tc>
        <w:tc>
          <w:tcPr>
            <w:tcW w:w="1179" w:type="dxa"/>
            <w:tcBorders>
              <w:top w:val="nil"/>
              <w:bottom w:val="nil"/>
            </w:tcBorders>
          </w:tcPr>
          <w:p w:rsidR="007F5F1B" w:rsidRDefault="007F5F1B">
            <w:pPr>
              <w:pStyle w:val="TableParagraph"/>
              <w:rPr>
                <w:sz w:val="18"/>
              </w:rPr>
            </w:pPr>
          </w:p>
        </w:tc>
        <w:tc>
          <w:tcPr>
            <w:tcW w:w="1459" w:type="dxa"/>
            <w:tcBorders>
              <w:top w:val="nil"/>
              <w:bottom w:val="nil"/>
            </w:tcBorders>
          </w:tcPr>
          <w:p w:rsidR="007F5F1B" w:rsidRDefault="007F5F1B">
            <w:pPr>
              <w:pStyle w:val="TableParagraph"/>
              <w:rPr>
                <w:sz w:val="18"/>
              </w:rPr>
            </w:pPr>
          </w:p>
        </w:tc>
        <w:tc>
          <w:tcPr>
            <w:tcW w:w="1254" w:type="dxa"/>
            <w:tcBorders>
              <w:top w:val="nil"/>
              <w:bottom w:val="nil"/>
            </w:tcBorders>
          </w:tcPr>
          <w:p w:rsidR="007F5F1B" w:rsidRDefault="007F5F1B">
            <w:pPr>
              <w:pStyle w:val="TableParagraph"/>
              <w:rPr>
                <w:sz w:val="18"/>
              </w:rPr>
            </w:pPr>
          </w:p>
        </w:tc>
        <w:tc>
          <w:tcPr>
            <w:tcW w:w="1501" w:type="dxa"/>
            <w:tcBorders>
              <w:top w:val="nil"/>
              <w:bottom w:val="nil"/>
            </w:tcBorders>
          </w:tcPr>
          <w:p w:rsidR="007F5F1B" w:rsidRDefault="007F5F1B">
            <w:pPr>
              <w:pStyle w:val="TableParagraph"/>
              <w:rPr>
                <w:sz w:val="18"/>
              </w:rPr>
            </w:pPr>
          </w:p>
        </w:tc>
        <w:tc>
          <w:tcPr>
            <w:tcW w:w="1417" w:type="dxa"/>
          </w:tcPr>
          <w:p w:rsidR="007F5F1B" w:rsidRDefault="007F5F1B">
            <w:pPr>
              <w:pStyle w:val="TableParagraph"/>
              <w:rPr>
                <w:b/>
                <w:sz w:val="20"/>
              </w:rPr>
            </w:pPr>
          </w:p>
          <w:p w:rsidR="007F5F1B" w:rsidRDefault="007F5F1B">
            <w:pPr>
              <w:pStyle w:val="TableParagraph"/>
              <w:rPr>
                <w:b/>
                <w:sz w:val="20"/>
              </w:rPr>
            </w:pPr>
          </w:p>
          <w:p w:rsidR="007F5F1B" w:rsidRDefault="001515F5">
            <w:pPr>
              <w:pStyle w:val="TableParagraph"/>
              <w:spacing w:before="152"/>
              <w:ind w:left="660"/>
              <w:rPr>
                <w:sz w:val="19"/>
              </w:rPr>
            </w:pPr>
            <w:r>
              <w:rPr>
                <w:w w:val="99"/>
                <w:sz w:val="19"/>
                <w:lang w:val="en-US"/>
              </w:rPr>
              <w:t>1</w:t>
            </w:r>
          </w:p>
        </w:tc>
        <w:tc>
          <w:tcPr>
            <w:tcW w:w="1212" w:type="dxa"/>
          </w:tcPr>
          <w:p w:rsidR="007F5F1B" w:rsidRDefault="007F5F1B">
            <w:pPr>
              <w:pStyle w:val="TableParagraph"/>
              <w:rPr>
                <w:b/>
                <w:sz w:val="20"/>
              </w:rPr>
            </w:pPr>
          </w:p>
          <w:p w:rsidR="007F5F1B" w:rsidRDefault="007F5F1B">
            <w:pPr>
              <w:pStyle w:val="TableParagraph"/>
              <w:rPr>
                <w:b/>
                <w:sz w:val="20"/>
              </w:rPr>
            </w:pPr>
          </w:p>
          <w:p w:rsidR="007F5F1B" w:rsidRDefault="001515F5">
            <w:pPr>
              <w:pStyle w:val="TableParagraph"/>
              <w:spacing w:before="152"/>
              <w:ind w:right="85"/>
              <w:jc w:val="right"/>
              <w:rPr>
                <w:sz w:val="19"/>
              </w:rPr>
            </w:pPr>
            <w:r>
              <w:rPr>
                <w:sz w:val="19"/>
                <w:lang w:val="en-US"/>
              </w:rPr>
              <w:t>653,888</w:t>
            </w:r>
          </w:p>
        </w:tc>
        <w:tc>
          <w:tcPr>
            <w:tcW w:w="1712" w:type="dxa"/>
          </w:tcPr>
          <w:p w:rsidR="007F5F1B" w:rsidRDefault="007F5F1B">
            <w:pPr>
              <w:pStyle w:val="TableParagraph"/>
              <w:rPr>
                <w:b/>
                <w:sz w:val="20"/>
              </w:rPr>
            </w:pPr>
          </w:p>
          <w:p w:rsidR="007F5F1B" w:rsidRDefault="007F5F1B">
            <w:pPr>
              <w:pStyle w:val="TableParagraph"/>
              <w:rPr>
                <w:b/>
                <w:sz w:val="20"/>
              </w:rPr>
            </w:pPr>
          </w:p>
          <w:p w:rsidR="007F5F1B" w:rsidRDefault="001515F5">
            <w:pPr>
              <w:pStyle w:val="TableParagraph"/>
              <w:spacing w:before="152"/>
              <w:ind w:right="97"/>
              <w:jc w:val="right"/>
              <w:rPr>
                <w:sz w:val="19"/>
              </w:rPr>
            </w:pPr>
            <w:r>
              <w:rPr>
                <w:sz w:val="19"/>
                <w:lang w:val="en-US"/>
              </w:rPr>
              <w:t>581,718</w:t>
            </w:r>
          </w:p>
        </w:tc>
        <w:tc>
          <w:tcPr>
            <w:tcW w:w="1259" w:type="dxa"/>
          </w:tcPr>
          <w:p w:rsidR="007F5F1B" w:rsidRDefault="007F5F1B">
            <w:pPr>
              <w:pStyle w:val="TableParagraph"/>
              <w:rPr>
                <w:b/>
                <w:sz w:val="20"/>
              </w:rPr>
            </w:pPr>
          </w:p>
          <w:p w:rsidR="007F5F1B" w:rsidRDefault="007F5F1B">
            <w:pPr>
              <w:pStyle w:val="TableParagraph"/>
              <w:rPr>
                <w:b/>
                <w:sz w:val="20"/>
              </w:rPr>
            </w:pPr>
          </w:p>
          <w:p w:rsidR="007F5F1B" w:rsidRDefault="001515F5">
            <w:pPr>
              <w:pStyle w:val="TableParagraph"/>
              <w:spacing w:before="152"/>
              <w:ind w:right="80"/>
              <w:jc w:val="right"/>
              <w:rPr>
                <w:sz w:val="19"/>
              </w:rPr>
            </w:pPr>
            <w:r>
              <w:rPr>
                <w:sz w:val="19"/>
                <w:lang w:val="en-US"/>
              </w:rPr>
              <w:t>72 170</w:t>
            </w:r>
          </w:p>
        </w:tc>
        <w:tc>
          <w:tcPr>
            <w:tcW w:w="1214" w:type="dxa"/>
          </w:tcPr>
          <w:p w:rsidR="007F5F1B" w:rsidRDefault="007F5F1B">
            <w:pPr>
              <w:pStyle w:val="TableParagraph"/>
              <w:rPr>
                <w:sz w:val="18"/>
              </w:rPr>
            </w:pPr>
          </w:p>
        </w:tc>
        <w:tc>
          <w:tcPr>
            <w:tcW w:w="296" w:type="dxa"/>
            <w:tcBorders>
              <w:right w:val="nil"/>
            </w:tcBorders>
          </w:tcPr>
          <w:p w:rsidR="007F5F1B" w:rsidRDefault="007F5F1B">
            <w:pPr>
              <w:pStyle w:val="TableParagraph"/>
              <w:rPr>
                <w:b/>
                <w:sz w:val="20"/>
              </w:rPr>
            </w:pPr>
          </w:p>
          <w:p w:rsidR="007F5F1B" w:rsidRDefault="007F5F1B">
            <w:pPr>
              <w:pStyle w:val="TableParagraph"/>
              <w:rPr>
                <w:b/>
                <w:sz w:val="20"/>
              </w:rPr>
            </w:pPr>
          </w:p>
          <w:p w:rsidR="007F5F1B" w:rsidRDefault="001515F5">
            <w:pPr>
              <w:pStyle w:val="TableParagraph"/>
              <w:spacing w:before="152"/>
              <w:ind w:right="99"/>
              <w:jc w:val="right"/>
              <w:rPr>
                <w:sz w:val="19"/>
              </w:rPr>
            </w:pPr>
            <w:r>
              <w:rPr>
                <w:w w:val="99"/>
                <w:sz w:val="19"/>
                <w:lang w:val="en-US"/>
              </w:rPr>
              <w:t>-</w:t>
            </w:r>
          </w:p>
        </w:tc>
        <w:tc>
          <w:tcPr>
            <w:tcW w:w="995" w:type="dxa"/>
            <w:tcBorders>
              <w:left w:val="nil"/>
            </w:tcBorders>
          </w:tcPr>
          <w:p w:rsidR="007F5F1B" w:rsidRDefault="007F5F1B">
            <w:pPr>
              <w:pStyle w:val="TableParagraph"/>
              <w:rPr>
                <w:b/>
                <w:sz w:val="20"/>
              </w:rPr>
            </w:pPr>
          </w:p>
          <w:p w:rsidR="007F5F1B" w:rsidRDefault="007F5F1B">
            <w:pPr>
              <w:pStyle w:val="TableParagraph"/>
              <w:rPr>
                <w:b/>
                <w:sz w:val="20"/>
              </w:rPr>
            </w:pPr>
          </w:p>
          <w:p w:rsidR="007F5F1B" w:rsidRDefault="001515F5">
            <w:pPr>
              <w:pStyle w:val="TableParagraph"/>
              <w:spacing w:before="152"/>
              <w:ind w:right="89"/>
              <w:jc w:val="right"/>
              <w:rPr>
                <w:sz w:val="19"/>
              </w:rPr>
            </w:pPr>
            <w:r>
              <w:rPr>
                <w:sz w:val="19"/>
                <w:lang w:val="en-US"/>
              </w:rPr>
              <w:t>334,112</w:t>
            </w:r>
          </w:p>
        </w:tc>
        <w:tc>
          <w:tcPr>
            <w:tcW w:w="6413" w:type="dxa"/>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Default="001515F5">
            <w:pPr>
              <w:pStyle w:val="TableParagraph"/>
              <w:spacing w:before="152"/>
              <w:ind w:left="40"/>
              <w:rPr>
                <w:sz w:val="19"/>
              </w:rPr>
            </w:pPr>
            <w:r>
              <w:rPr>
                <w:sz w:val="19"/>
                <w:lang w:val="en-US"/>
              </w:rPr>
              <w:t>Previously approved project The contract has been concluded. Project under implementation</w:t>
            </w:r>
          </w:p>
        </w:tc>
      </w:tr>
      <w:tr w:rsidR="007F5F1B" w:rsidRPr="0001256C">
        <w:trPr>
          <w:trHeight w:val="724"/>
        </w:trPr>
        <w:tc>
          <w:tcPr>
            <w:tcW w:w="610" w:type="dxa"/>
          </w:tcPr>
          <w:p w:rsidR="007F5F1B" w:rsidRDefault="007F5F1B">
            <w:pPr>
              <w:pStyle w:val="TableParagraph"/>
              <w:spacing w:before="9"/>
              <w:rPr>
                <w:b/>
                <w:sz w:val="21"/>
              </w:rPr>
            </w:pPr>
          </w:p>
          <w:p w:rsidR="007F5F1B" w:rsidRDefault="001515F5">
            <w:pPr>
              <w:pStyle w:val="TableParagraph"/>
              <w:ind w:left="94" w:right="75"/>
              <w:jc w:val="center"/>
              <w:rPr>
                <w:sz w:val="19"/>
              </w:rPr>
            </w:pPr>
            <w:r>
              <w:rPr>
                <w:sz w:val="19"/>
                <w:lang w:val="en-US"/>
              </w:rPr>
              <w:t>1.5.</w:t>
            </w:r>
          </w:p>
        </w:tc>
        <w:tc>
          <w:tcPr>
            <w:tcW w:w="5047" w:type="dxa"/>
          </w:tcPr>
          <w:p w:rsidR="007F5F1B" w:rsidRPr="001515F5" w:rsidRDefault="007F5F1B">
            <w:pPr>
              <w:pStyle w:val="TableParagraph"/>
              <w:spacing w:before="9"/>
              <w:rPr>
                <w:b/>
                <w:sz w:val="21"/>
                <w:lang w:val="en-US"/>
              </w:rPr>
            </w:pPr>
          </w:p>
          <w:p w:rsidR="007F5F1B" w:rsidRPr="001515F5" w:rsidRDefault="001515F5">
            <w:pPr>
              <w:pStyle w:val="TableParagraph"/>
              <w:ind w:left="30"/>
              <w:rPr>
                <w:sz w:val="19"/>
                <w:lang w:val="en-US"/>
              </w:rPr>
            </w:pPr>
            <w:r>
              <w:rPr>
                <w:sz w:val="19"/>
                <w:lang w:val="en-US"/>
              </w:rPr>
              <w:t>Reconstruction of the substation 110/10 kV "</w:t>
            </w:r>
            <w:proofErr w:type="spellStart"/>
            <w:r>
              <w:rPr>
                <w:sz w:val="19"/>
                <w:lang w:val="en-US"/>
              </w:rPr>
              <w:t>Akshukur</w:t>
            </w:r>
            <w:proofErr w:type="spellEnd"/>
            <w:r>
              <w:rPr>
                <w:sz w:val="19"/>
                <w:lang w:val="en-US"/>
              </w:rPr>
              <w:t>"</w:t>
            </w:r>
          </w:p>
        </w:tc>
        <w:tc>
          <w:tcPr>
            <w:tcW w:w="1603" w:type="dxa"/>
            <w:vMerge/>
            <w:tcBorders>
              <w:top w:val="nil"/>
            </w:tcBorders>
          </w:tcPr>
          <w:p w:rsidR="007F5F1B" w:rsidRPr="001515F5" w:rsidRDefault="007F5F1B">
            <w:pPr>
              <w:rPr>
                <w:sz w:val="2"/>
                <w:szCs w:val="2"/>
                <w:lang w:val="en-US"/>
              </w:rPr>
            </w:pPr>
          </w:p>
        </w:tc>
        <w:tc>
          <w:tcPr>
            <w:tcW w:w="1290" w:type="dxa"/>
          </w:tcPr>
          <w:p w:rsidR="007F5F1B" w:rsidRPr="001515F5" w:rsidRDefault="007F5F1B">
            <w:pPr>
              <w:pStyle w:val="TableParagraph"/>
              <w:spacing w:before="9"/>
              <w:rPr>
                <w:b/>
                <w:sz w:val="21"/>
                <w:lang w:val="en-US"/>
              </w:rPr>
            </w:pPr>
          </w:p>
          <w:p w:rsidR="007F5F1B" w:rsidRDefault="001515F5">
            <w:pPr>
              <w:pStyle w:val="TableParagraph"/>
              <w:ind w:left="210" w:right="196"/>
              <w:jc w:val="center"/>
              <w:rPr>
                <w:sz w:val="19"/>
              </w:rPr>
            </w:pPr>
            <w:r>
              <w:rPr>
                <w:sz w:val="19"/>
                <w:lang w:val="en-US"/>
              </w:rPr>
              <w:t>2013-2015</w:t>
            </w:r>
          </w:p>
        </w:tc>
        <w:tc>
          <w:tcPr>
            <w:tcW w:w="1357" w:type="dxa"/>
          </w:tcPr>
          <w:p w:rsidR="007F5F1B" w:rsidRDefault="007F5F1B">
            <w:pPr>
              <w:pStyle w:val="TableParagraph"/>
              <w:rPr>
                <w:sz w:val="18"/>
              </w:rPr>
            </w:pPr>
          </w:p>
        </w:tc>
        <w:tc>
          <w:tcPr>
            <w:tcW w:w="1179" w:type="dxa"/>
            <w:tcBorders>
              <w:top w:val="nil"/>
              <w:bottom w:val="nil"/>
            </w:tcBorders>
          </w:tcPr>
          <w:p w:rsidR="007F5F1B" w:rsidRDefault="007F5F1B">
            <w:pPr>
              <w:pStyle w:val="TableParagraph"/>
              <w:rPr>
                <w:sz w:val="18"/>
              </w:rPr>
            </w:pPr>
          </w:p>
        </w:tc>
        <w:tc>
          <w:tcPr>
            <w:tcW w:w="1459" w:type="dxa"/>
            <w:tcBorders>
              <w:top w:val="nil"/>
              <w:bottom w:val="nil"/>
            </w:tcBorders>
          </w:tcPr>
          <w:p w:rsidR="007F5F1B" w:rsidRDefault="007F5F1B">
            <w:pPr>
              <w:pStyle w:val="TableParagraph"/>
              <w:rPr>
                <w:sz w:val="18"/>
              </w:rPr>
            </w:pPr>
          </w:p>
        </w:tc>
        <w:tc>
          <w:tcPr>
            <w:tcW w:w="1254" w:type="dxa"/>
            <w:tcBorders>
              <w:top w:val="nil"/>
              <w:bottom w:val="nil"/>
            </w:tcBorders>
          </w:tcPr>
          <w:p w:rsidR="007F5F1B" w:rsidRDefault="007F5F1B">
            <w:pPr>
              <w:pStyle w:val="TableParagraph"/>
              <w:rPr>
                <w:sz w:val="18"/>
              </w:rPr>
            </w:pPr>
          </w:p>
        </w:tc>
        <w:tc>
          <w:tcPr>
            <w:tcW w:w="1501" w:type="dxa"/>
            <w:tcBorders>
              <w:top w:val="nil"/>
            </w:tcBorders>
          </w:tcPr>
          <w:p w:rsidR="007F5F1B" w:rsidRDefault="007F5F1B">
            <w:pPr>
              <w:pStyle w:val="TableParagraph"/>
              <w:rPr>
                <w:sz w:val="18"/>
              </w:rPr>
            </w:pPr>
          </w:p>
        </w:tc>
        <w:tc>
          <w:tcPr>
            <w:tcW w:w="1417" w:type="dxa"/>
          </w:tcPr>
          <w:p w:rsidR="007F5F1B" w:rsidRDefault="007F5F1B">
            <w:pPr>
              <w:pStyle w:val="TableParagraph"/>
              <w:spacing w:before="9"/>
              <w:rPr>
                <w:b/>
                <w:sz w:val="21"/>
              </w:rPr>
            </w:pPr>
          </w:p>
          <w:p w:rsidR="007F5F1B" w:rsidRDefault="001515F5">
            <w:pPr>
              <w:pStyle w:val="TableParagraph"/>
              <w:ind w:left="660"/>
              <w:rPr>
                <w:sz w:val="19"/>
              </w:rPr>
            </w:pPr>
            <w:r>
              <w:rPr>
                <w:w w:val="99"/>
                <w:sz w:val="19"/>
                <w:lang w:val="en-US"/>
              </w:rPr>
              <w:t>1</w:t>
            </w:r>
          </w:p>
        </w:tc>
        <w:tc>
          <w:tcPr>
            <w:tcW w:w="1212" w:type="dxa"/>
          </w:tcPr>
          <w:p w:rsidR="007F5F1B" w:rsidRDefault="007F5F1B">
            <w:pPr>
              <w:pStyle w:val="TableParagraph"/>
              <w:spacing w:before="9"/>
              <w:rPr>
                <w:b/>
                <w:sz w:val="21"/>
              </w:rPr>
            </w:pPr>
          </w:p>
          <w:p w:rsidR="007F5F1B" w:rsidRDefault="001515F5">
            <w:pPr>
              <w:pStyle w:val="TableParagraph"/>
              <w:ind w:right="85"/>
              <w:jc w:val="right"/>
              <w:rPr>
                <w:sz w:val="19"/>
              </w:rPr>
            </w:pPr>
            <w:r>
              <w:rPr>
                <w:sz w:val="19"/>
                <w:lang w:val="en-US"/>
              </w:rPr>
              <w:t>19 210</w:t>
            </w:r>
          </w:p>
        </w:tc>
        <w:tc>
          <w:tcPr>
            <w:tcW w:w="1712" w:type="dxa"/>
          </w:tcPr>
          <w:p w:rsidR="007F5F1B" w:rsidRDefault="007F5F1B">
            <w:pPr>
              <w:pStyle w:val="TableParagraph"/>
              <w:rPr>
                <w:sz w:val="18"/>
              </w:rPr>
            </w:pPr>
          </w:p>
        </w:tc>
        <w:tc>
          <w:tcPr>
            <w:tcW w:w="1259" w:type="dxa"/>
          </w:tcPr>
          <w:p w:rsidR="007F5F1B" w:rsidRDefault="007F5F1B">
            <w:pPr>
              <w:pStyle w:val="TableParagraph"/>
              <w:spacing w:before="9"/>
              <w:rPr>
                <w:b/>
                <w:sz w:val="21"/>
              </w:rPr>
            </w:pPr>
          </w:p>
          <w:p w:rsidR="007F5F1B" w:rsidRDefault="001515F5">
            <w:pPr>
              <w:pStyle w:val="TableParagraph"/>
              <w:ind w:right="80"/>
              <w:jc w:val="right"/>
              <w:rPr>
                <w:sz w:val="19"/>
              </w:rPr>
            </w:pPr>
            <w:r>
              <w:rPr>
                <w:sz w:val="19"/>
                <w:lang w:val="en-US"/>
              </w:rPr>
              <w:t>19 210</w:t>
            </w:r>
          </w:p>
        </w:tc>
        <w:tc>
          <w:tcPr>
            <w:tcW w:w="1214" w:type="dxa"/>
          </w:tcPr>
          <w:p w:rsidR="007F5F1B" w:rsidRDefault="007F5F1B">
            <w:pPr>
              <w:pStyle w:val="TableParagraph"/>
              <w:rPr>
                <w:sz w:val="18"/>
              </w:rPr>
            </w:pPr>
          </w:p>
        </w:tc>
        <w:tc>
          <w:tcPr>
            <w:tcW w:w="1291" w:type="dxa"/>
            <w:gridSpan w:val="2"/>
          </w:tcPr>
          <w:p w:rsidR="007F5F1B" w:rsidRDefault="007F5F1B">
            <w:pPr>
              <w:pStyle w:val="TableParagraph"/>
              <w:spacing w:before="9"/>
              <w:rPr>
                <w:b/>
                <w:sz w:val="21"/>
              </w:rPr>
            </w:pPr>
          </w:p>
          <w:p w:rsidR="007F5F1B" w:rsidRDefault="001515F5">
            <w:pPr>
              <w:pStyle w:val="TableParagraph"/>
              <w:ind w:left="675"/>
              <w:rPr>
                <w:sz w:val="19"/>
              </w:rPr>
            </w:pPr>
            <w:r>
              <w:rPr>
                <w:sz w:val="19"/>
                <w:lang w:val="en-US"/>
              </w:rPr>
              <w:t>19 210</w:t>
            </w:r>
          </w:p>
        </w:tc>
        <w:tc>
          <w:tcPr>
            <w:tcW w:w="6413" w:type="dxa"/>
          </w:tcPr>
          <w:p w:rsidR="007F5F1B" w:rsidRPr="001515F5" w:rsidRDefault="007F5F1B">
            <w:pPr>
              <w:pStyle w:val="TableParagraph"/>
              <w:spacing w:before="9"/>
              <w:rPr>
                <w:b/>
                <w:sz w:val="21"/>
                <w:lang w:val="en-US"/>
              </w:rPr>
            </w:pPr>
          </w:p>
          <w:p w:rsidR="007F5F1B" w:rsidRPr="001515F5" w:rsidRDefault="001515F5">
            <w:pPr>
              <w:pStyle w:val="TableParagraph"/>
              <w:ind w:left="40"/>
              <w:rPr>
                <w:sz w:val="19"/>
                <w:lang w:val="en-US"/>
              </w:rPr>
            </w:pPr>
            <w:r>
              <w:rPr>
                <w:sz w:val="19"/>
                <w:lang w:val="en-US"/>
              </w:rPr>
              <w:t>Start-up and adjustment works, author's supervision and technical supervision were carried out</w:t>
            </w:r>
          </w:p>
        </w:tc>
      </w:tr>
      <w:tr w:rsidR="007F5F1B">
        <w:trPr>
          <w:trHeight w:val="391"/>
        </w:trPr>
        <w:tc>
          <w:tcPr>
            <w:tcW w:w="610" w:type="dxa"/>
          </w:tcPr>
          <w:p w:rsidR="007F5F1B" w:rsidRDefault="001515F5">
            <w:pPr>
              <w:pStyle w:val="TableParagraph"/>
              <w:spacing w:before="87"/>
              <w:ind w:left="19"/>
              <w:jc w:val="center"/>
              <w:rPr>
                <w:b/>
                <w:sz w:val="19"/>
              </w:rPr>
            </w:pPr>
            <w:r>
              <w:rPr>
                <w:b/>
                <w:w w:val="99"/>
                <w:sz w:val="19"/>
                <w:lang w:val="en-US"/>
              </w:rPr>
              <w:t>2</w:t>
            </w:r>
          </w:p>
        </w:tc>
        <w:tc>
          <w:tcPr>
            <w:tcW w:w="5047" w:type="dxa"/>
          </w:tcPr>
          <w:p w:rsidR="007F5F1B" w:rsidRDefault="001515F5">
            <w:pPr>
              <w:pStyle w:val="TableParagraph"/>
              <w:spacing w:before="87"/>
              <w:ind w:left="30"/>
              <w:rPr>
                <w:b/>
                <w:sz w:val="19"/>
              </w:rPr>
            </w:pPr>
            <w:r>
              <w:rPr>
                <w:b/>
                <w:sz w:val="19"/>
                <w:lang w:val="en-US"/>
              </w:rPr>
              <w:t>Expansion, modernization and development</w:t>
            </w:r>
          </w:p>
        </w:tc>
        <w:tc>
          <w:tcPr>
            <w:tcW w:w="1603" w:type="dxa"/>
            <w:vMerge/>
            <w:tcBorders>
              <w:top w:val="nil"/>
            </w:tcBorders>
          </w:tcPr>
          <w:p w:rsidR="007F5F1B" w:rsidRDefault="007F5F1B">
            <w:pPr>
              <w:rPr>
                <w:sz w:val="2"/>
                <w:szCs w:val="2"/>
              </w:rPr>
            </w:pPr>
          </w:p>
        </w:tc>
        <w:tc>
          <w:tcPr>
            <w:tcW w:w="1290" w:type="dxa"/>
          </w:tcPr>
          <w:p w:rsidR="007F5F1B" w:rsidRDefault="007F5F1B">
            <w:pPr>
              <w:pStyle w:val="TableParagraph"/>
              <w:rPr>
                <w:sz w:val="18"/>
              </w:rPr>
            </w:pPr>
          </w:p>
        </w:tc>
        <w:tc>
          <w:tcPr>
            <w:tcW w:w="1357" w:type="dxa"/>
          </w:tcPr>
          <w:p w:rsidR="007F5F1B" w:rsidRDefault="001515F5">
            <w:pPr>
              <w:pStyle w:val="TableParagraph"/>
              <w:spacing w:before="87"/>
              <w:ind w:right="90"/>
              <w:jc w:val="right"/>
              <w:rPr>
                <w:b/>
                <w:sz w:val="19"/>
              </w:rPr>
            </w:pPr>
            <w:r>
              <w:rPr>
                <w:b/>
                <w:sz w:val="19"/>
                <w:lang w:val="en-US"/>
              </w:rPr>
              <w:t>2 241 771</w:t>
            </w:r>
          </w:p>
        </w:tc>
        <w:tc>
          <w:tcPr>
            <w:tcW w:w="1179" w:type="dxa"/>
            <w:tcBorders>
              <w:top w:val="nil"/>
              <w:bottom w:val="nil"/>
            </w:tcBorders>
          </w:tcPr>
          <w:p w:rsidR="007F5F1B" w:rsidRDefault="007F5F1B">
            <w:pPr>
              <w:pStyle w:val="TableParagraph"/>
              <w:rPr>
                <w:sz w:val="18"/>
              </w:rPr>
            </w:pPr>
          </w:p>
        </w:tc>
        <w:tc>
          <w:tcPr>
            <w:tcW w:w="1459" w:type="dxa"/>
            <w:tcBorders>
              <w:top w:val="nil"/>
              <w:bottom w:val="nil"/>
            </w:tcBorders>
          </w:tcPr>
          <w:p w:rsidR="007F5F1B" w:rsidRDefault="007F5F1B">
            <w:pPr>
              <w:pStyle w:val="TableParagraph"/>
              <w:rPr>
                <w:sz w:val="18"/>
              </w:rPr>
            </w:pPr>
          </w:p>
        </w:tc>
        <w:tc>
          <w:tcPr>
            <w:tcW w:w="1254" w:type="dxa"/>
            <w:tcBorders>
              <w:top w:val="nil"/>
              <w:bottom w:val="nil"/>
            </w:tcBorders>
          </w:tcPr>
          <w:p w:rsidR="007F5F1B" w:rsidRDefault="007F5F1B">
            <w:pPr>
              <w:pStyle w:val="TableParagraph"/>
              <w:rPr>
                <w:sz w:val="18"/>
              </w:rPr>
            </w:pPr>
          </w:p>
        </w:tc>
        <w:tc>
          <w:tcPr>
            <w:tcW w:w="1501" w:type="dxa"/>
          </w:tcPr>
          <w:p w:rsidR="007F5F1B" w:rsidRDefault="007F5F1B">
            <w:pPr>
              <w:pStyle w:val="TableParagraph"/>
              <w:rPr>
                <w:sz w:val="18"/>
              </w:rPr>
            </w:pPr>
          </w:p>
        </w:tc>
        <w:tc>
          <w:tcPr>
            <w:tcW w:w="1417" w:type="dxa"/>
          </w:tcPr>
          <w:p w:rsidR="007F5F1B" w:rsidRDefault="007F5F1B">
            <w:pPr>
              <w:pStyle w:val="TableParagraph"/>
              <w:rPr>
                <w:sz w:val="18"/>
              </w:rPr>
            </w:pPr>
          </w:p>
        </w:tc>
        <w:tc>
          <w:tcPr>
            <w:tcW w:w="1212" w:type="dxa"/>
          </w:tcPr>
          <w:p w:rsidR="007F5F1B" w:rsidRDefault="001515F5">
            <w:pPr>
              <w:pStyle w:val="TableParagraph"/>
              <w:spacing w:before="87"/>
              <w:ind w:right="85"/>
              <w:jc w:val="right"/>
              <w:rPr>
                <w:b/>
                <w:sz w:val="19"/>
              </w:rPr>
            </w:pPr>
            <w:r>
              <w:rPr>
                <w:b/>
                <w:sz w:val="19"/>
                <w:lang w:val="en-US"/>
              </w:rPr>
              <w:t>45 316</w:t>
            </w:r>
          </w:p>
        </w:tc>
        <w:tc>
          <w:tcPr>
            <w:tcW w:w="1712" w:type="dxa"/>
          </w:tcPr>
          <w:p w:rsidR="007F5F1B" w:rsidRDefault="001515F5">
            <w:pPr>
              <w:pStyle w:val="TableParagraph"/>
              <w:spacing w:before="87"/>
              <w:ind w:right="136"/>
              <w:jc w:val="right"/>
              <w:rPr>
                <w:b/>
                <w:sz w:val="19"/>
              </w:rPr>
            </w:pPr>
            <w:r>
              <w:rPr>
                <w:b/>
                <w:w w:val="99"/>
                <w:sz w:val="19"/>
                <w:lang w:val="en-US"/>
              </w:rPr>
              <w:t>-</w:t>
            </w:r>
          </w:p>
        </w:tc>
        <w:tc>
          <w:tcPr>
            <w:tcW w:w="1259" w:type="dxa"/>
          </w:tcPr>
          <w:p w:rsidR="007F5F1B" w:rsidRDefault="001515F5">
            <w:pPr>
              <w:pStyle w:val="TableParagraph"/>
              <w:spacing w:before="87"/>
              <w:ind w:right="80"/>
              <w:jc w:val="right"/>
              <w:rPr>
                <w:b/>
                <w:sz w:val="19"/>
              </w:rPr>
            </w:pPr>
            <w:r>
              <w:rPr>
                <w:b/>
                <w:sz w:val="19"/>
                <w:lang w:val="en-US"/>
              </w:rPr>
              <w:t>45 316</w:t>
            </w:r>
          </w:p>
        </w:tc>
        <w:tc>
          <w:tcPr>
            <w:tcW w:w="1214" w:type="dxa"/>
          </w:tcPr>
          <w:p w:rsidR="007F5F1B" w:rsidRDefault="001515F5">
            <w:pPr>
              <w:pStyle w:val="TableParagraph"/>
              <w:spacing w:before="87"/>
              <w:ind w:right="145"/>
              <w:jc w:val="right"/>
              <w:rPr>
                <w:b/>
                <w:sz w:val="19"/>
              </w:rPr>
            </w:pPr>
            <w:r>
              <w:rPr>
                <w:b/>
                <w:w w:val="99"/>
                <w:sz w:val="19"/>
                <w:lang w:val="en-US"/>
              </w:rPr>
              <w:t>-</w:t>
            </w:r>
          </w:p>
        </w:tc>
        <w:tc>
          <w:tcPr>
            <w:tcW w:w="296" w:type="dxa"/>
            <w:tcBorders>
              <w:right w:val="nil"/>
            </w:tcBorders>
          </w:tcPr>
          <w:p w:rsidR="007F5F1B" w:rsidRDefault="001515F5">
            <w:pPr>
              <w:pStyle w:val="TableParagraph"/>
              <w:spacing w:before="87"/>
              <w:ind w:right="99"/>
              <w:jc w:val="right"/>
              <w:rPr>
                <w:b/>
                <w:sz w:val="19"/>
              </w:rPr>
            </w:pPr>
            <w:r>
              <w:rPr>
                <w:b/>
                <w:w w:val="99"/>
                <w:sz w:val="19"/>
                <w:lang w:val="en-US"/>
              </w:rPr>
              <w:t>-</w:t>
            </w:r>
          </w:p>
        </w:tc>
        <w:tc>
          <w:tcPr>
            <w:tcW w:w="995" w:type="dxa"/>
            <w:tcBorders>
              <w:left w:val="nil"/>
            </w:tcBorders>
          </w:tcPr>
          <w:p w:rsidR="007F5F1B" w:rsidRDefault="001515F5">
            <w:pPr>
              <w:pStyle w:val="TableParagraph"/>
              <w:spacing w:before="87"/>
              <w:ind w:right="89"/>
              <w:jc w:val="right"/>
              <w:rPr>
                <w:b/>
                <w:sz w:val="19"/>
              </w:rPr>
            </w:pPr>
            <w:r>
              <w:rPr>
                <w:b/>
                <w:sz w:val="19"/>
                <w:lang w:val="en-US"/>
              </w:rPr>
              <w:t>2 196 455</w:t>
            </w:r>
          </w:p>
        </w:tc>
        <w:tc>
          <w:tcPr>
            <w:tcW w:w="6413" w:type="dxa"/>
          </w:tcPr>
          <w:p w:rsidR="007F5F1B" w:rsidRDefault="007F5F1B">
            <w:pPr>
              <w:pStyle w:val="TableParagraph"/>
              <w:rPr>
                <w:sz w:val="18"/>
              </w:rPr>
            </w:pPr>
          </w:p>
        </w:tc>
      </w:tr>
      <w:tr w:rsidR="007F5F1B">
        <w:trPr>
          <w:trHeight w:val="633"/>
        </w:trPr>
        <w:tc>
          <w:tcPr>
            <w:tcW w:w="610" w:type="dxa"/>
            <w:tcBorders>
              <w:bottom w:val="nil"/>
            </w:tcBorders>
          </w:tcPr>
          <w:p w:rsidR="007F5F1B" w:rsidRDefault="007F5F1B">
            <w:pPr>
              <w:pStyle w:val="TableParagraph"/>
              <w:spacing w:before="8"/>
              <w:rPr>
                <w:b/>
                <w:sz w:val="24"/>
              </w:rPr>
            </w:pPr>
          </w:p>
          <w:p w:rsidR="007F5F1B" w:rsidRDefault="001515F5">
            <w:pPr>
              <w:pStyle w:val="TableParagraph"/>
              <w:ind w:left="94" w:right="75"/>
              <w:jc w:val="center"/>
              <w:rPr>
                <w:sz w:val="19"/>
              </w:rPr>
            </w:pPr>
            <w:r>
              <w:rPr>
                <w:sz w:val="19"/>
                <w:lang w:val="en-US"/>
              </w:rPr>
              <w:t>2.1.</w:t>
            </w:r>
          </w:p>
        </w:tc>
        <w:tc>
          <w:tcPr>
            <w:tcW w:w="5047" w:type="dxa"/>
            <w:tcBorders>
              <w:bottom w:val="nil"/>
            </w:tcBorders>
          </w:tcPr>
          <w:p w:rsidR="007F5F1B" w:rsidRPr="001515F5" w:rsidRDefault="001515F5">
            <w:pPr>
              <w:pStyle w:val="TableParagraph"/>
              <w:spacing w:before="143" w:line="240" w:lineRule="atLeast"/>
              <w:ind w:left="30"/>
              <w:rPr>
                <w:sz w:val="19"/>
                <w:lang w:val="en-US"/>
              </w:rPr>
            </w:pPr>
            <w:r>
              <w:rPr>
                <w:sz w:val="19"/>
                <w:lang w:val="en-US"/>
              </w:rPr>
              <w:t>Reconstruction of the CFPP substation with voltage transfer 110kV and replacement of power transformers</w:t>
            </w:r>
          </w:p>
        </w:tc>
        <w:tc>
          <w:tcPr>
            <w:tcW w:w="1603" w:type="dxa"/>
            <w:vMerge/>
            <w:tcBorders>
              <w:top w:val="nil"/>
            </w:tcBorders>
          </w:tcPr>
          <w:p w:rsidR="007F5F1B" w:rsidRPr="001515F5" w:rsidRDefault="007F5F1B">
            <w:pPr>
              <w:rPr>
                <w:sz w:val="2"/>
                <w:szCs w:val="2"/>
                <w:lang w:val="en-US"/>
              </w:rPr>
            </w:pPr>
          </w:p>
        </w:tc>
        <w:tc>
          <w:tcPr>
            <w:tcW w:w="1290" w:type="dxa"/>
            <w:tcBorders>
              <w:bottom w:val="nil"/>
            </w:tcBorders>
          </w:tcPr>
          <w:p w:rsidR="007F5F1B" w:rsidRPr="001515F5" w:rsidRDefault="007F5F1B">
            <w:pPr>
              <w:pStyle w:val="TableParagraph"/>
              <w:spacing w:before="8"/>
              <w:rPr>
                <w:b/>
                <w:sz w:val="24"/>
                <w:lang w:val="en-US"/>
              </w:rPr>
            </w:pPr>
          </w:p>
          <w:p w:rsidR="007F5F1B" w:rsidRDefault="001515F5">
            <w:pPr>
              <w:pStyle w:val="TableParagraph"/>
              <w:ind w:left="210" w:right="196"/>
              <w:jc w:val="center"/>
              <w:rPr>
                <w:sz w:val="19"/>
              </w:rPr>
            </w:pPr>
            <w:r>
              <w:rPr>
                <w:sz w:val="19"/>
                <w:lang w:val="en-US"/>
              </w:rPr>
              <w:t>2015-2018</w:t>
            </w:r>
          </w:p>
        </w:tc>
        <w:tc>
          <w:tcPr>
            <w:tcW w:w="1357" w:type="dxa"/>
            <w:tcBorders>
              <w:bottom w:val="nil"/>
            </w:tcBorders>
          </w:tcPr>
          <w:p w:rsidR="007F5F1B" w:rsidRDefault="007F5F1B">
            <w:pPr>
              <w:pStyle w:val="TableParagraph"/>
              <w:spacing w:before="8"/>
              <w:rPr>
                <w:b/>
                <w:sz w:val="24"/>
              </w:rPr>
            </w:pPr>
          </w:p>
          <w:p w:rsidR="007F5F1B" w:rsidRDefault="001515F5">
            <w:pPr>
              <w:pStyle w:val="TableParagraph"/>
              <w:ind w:right="90"/>
              <w:jc w:val="right"/>
              <w:rPr>
                <w:sz w:val="19"/>
              </w:rPr>
            </w:pPr>
            <w:r>
              <w:rPr>
                <w:sz w:val="19"/>
                <w:lang w:val="en-US"/>
              </w:rPr>
              <w:t>856,245</w:t>
            </w:r>
          </w:p>
        </w:tc>
        <w:tc>
          <w:tcPr>
            <w:tcW w:w="1179" w:type="dxa"/>
            <w:tcBorders>
              <w:top w:val="nil"/>
              <w:bottom w:val="nil"/>
            </w:tcBorders>
          </w:tcPr>
          <w:p w:rsidR="007F5F1B" w:rsidRDefault="007F5F1B">
            <w:pPr>
              <w:pStyle w:val="TableParagraph"/>
              <w:rPr>
                <w:sz w:val="18"/>
              </w:rPr>
            </w:pPr>
          </w:p>
        </w:tc>
        <w:tc>
          <w:tcPr>
            <w:tcW w:w="1459" w:type="dxa"/>
            <w:tcBorders>
              <w:top w:val="nil"/>
              <w:bottom w:val="nil"/>
            </w:tcBorders>
          </w:tcPr>
          <w:p w:rsidR="007F5F1B" w:rsidRDefault="007F5F1B">
            <w:pPr>
              <w:pStyle w:val="TableParagraph"/>
              <w:rPr>
                <w:sz w:val="18"/>
              </w:rPr>
            </w:pPr>
          </w:p>
        </w:tc>
        <w:tc>
          <w:tcPr>
            <w:tcW w:w="1254" w:type="dxa"/>
            <w:tcBorders>
              <w:top w:val="nil"/>
              <w:bottom w:val="nil"/>
            </w:tcBorders>
          </w:tcPr>
          <w:p w:rsidR="007F5F1B" w:rsidRDefault="007F5F1B">
            <w:pPr>
              <w:pStyle w:val="TableParagraph"/>
              <w:rPr>
                <w:sz w:val="18"/>
              </w:rPr>
            </w:pPr>
          </w:p>
        </w:tc>
        <w:tc>
          <w:tcPr>
            <w:tcW w:w="1501" w:type="dxa"/>
            <w:tcBorders>
              <w:bottom w:val="nil"/>
            </w:tcBorders>
          </w:tcPr>
          <w:p w:rsidR="007F5F1B" w:rsidRDefault="007F5F1B">
            <w:pPr>
              <w:pStyle w:val="TableParagraph"/>
              <w:rPr>
                <w:sz w:val="18"/>
              </w:rPr>
            </w:pPr>
          </w:p>
        </w:tc>
        <w:tc>
          <w:tcPr>
            <w:tcW w:w="1417" w:type="dxa"/>
            <w:vMerge w:val="restart"/>
          </w:tcPr>
          <w:p w:rsidR="007F5F1B" w:rsidRDefault="007F5F1B">
            <w:pPr>
              <w:pStyle w:val="TableParagraph"/>
              <w:rPr>
                <w:sz w:val="18"/>
              </w:rPr>
            </w:pPr>
          </w:p>
        </w:tc>
        <w:tc>
          <w:tcPr>
            <w:tcW w:w="1212" w:type="dxa"/>
            <w:vMerge w:val="restart"/>
          </w:tcPr>
          <w:p w:rsidR="007F5F1B" w:rsidRDefault="007F5F1B">
            <w:pPr>
              <w:pStyle w:val="TableParagraph"/>
              <w:rPr>
                <w:sz w:val="18"/>
              </w:rPr>
            </w:pPr>
          </w:p>
        </w:tc>
        <w:tc>
          <w:tcPr>
            <w:tcW w:w="1712" w:type="dxa"/>
            <w:vMerge w:val="restart"/>
          </w:tcPr>
          <w:p w:rsidR="007F5F1B" w:rsidRDefault="007F5F1B">
            <w:pPr>
              <w:pStyle w:val="TableParagraph"/>
              <w:rPr>
                <w:sz w:val="18"/>
              </w:rPr>
            </w:pPr>
          </w:p>
        </w:tc>
        <w:tc>
          <w:tcPr>
            <w:tcW w:w="1259" w:type="dxa"/>
            <w:vMerge w:val="restart"/>
          </w:tcPr>
          <w:p w:rsidR="007F5F1B" w:rsidRDefault="007F5F1B">
            <w:pPr>
              <w:pStyle w:val="TableParagraph"/>
              <w:rPr>
                <w:sz w:val="18"/>
              </w:rPr>
            </w:pPr>
          </w:p>
        </w:tc>
        <w:tc>
          <w:tcPr>
            <w:tcW w:w="1214" w:type="dxa"/>
            <w:vMerge w:val="restart"/>
          </w:tcPr>
          <w:p w:rsidR="007F5F1B" w:rsidRDefault="007F5F1B">
            <w:pPr>
              <w:pStyle w:val="TableParagraph"/>
              <w:rPr>
                <w:sz w:val="18"/>
              </w:rPr>
            </w:pPr>
          </w:p>
        </w:tc>
        <w:tc>
          <w:tcPr>
            <w:tcW w:w="296" w:type="dxa"/>
            <w:tcBorders>
              <w:bottom w:val="nil"/>
              <w:right w:val="nil"/>
            </w:tcBorders>
          </w:tcPr>
          <w:p w:rsidR="007F5F1B" w:rsidRDefault="007F5F1B">
            <w:pPr>
              <w:pStyle w:val="TableParagraph"/>
              <w:spacing w:before="8"/>
              <w:rPr>
                <w:b/>
                <w:sz w:val="24"/>
              </w:rPr>
            </w:pPr>
          </w:p>
          <w:p w:rsidR="007F5F1B" w:rsidRDefault="001515F5">
            <w:pPr>
              <w:pStyle w:val="TableParagraph"/>
              <w:ind w:right="99"/>
              <w:jc w:val="right"/>
              <w:rPr>
                <w:sz w:val="19"/>
              </w:rPr>
            </w:pPr>
            <w:r>
              <w:rPr>
                <w:w w:val="99"/>
                <w:sz w:val="19"/>
                <w:lang w:val="en-US"/>
              </w:rPr>
              <w:t>-</w:t>
            </w:r>
          </w:p>
        </w:tc>
        <w:tc>
          <w:tcPr>
            <w:tcW w:w="995" w:type="dxa"/>
            <w:tcBorders>
              <w:left w:val="nil"/>
              <w:bottom w:val="nil"/>
            </w:tcBorders>
          </w:tcPr>
          <w:p w:rsidR="007F5F1B" w:rsidRDefault="007F5F1B">
            <w:pPr>
              <w:pStyle w:val="TableParagraph"/>
              <w:spacing w:before="8"/>
              <w:rPr>
                <w:b/>
                <w:sz w:val="24"/>
              </w:rPr>
            </w:pPr>
          </w:p>
          <w:p w:rsidR="007F5F1B" w:rsidRDefault="001515F5">
            <w:pPr>
              <w:pStyle w:val="TableParagraph"/>
              <w:ind w:right="89"/>
              <w:jc w:val="right"/>
              <w:rPr>
                <w:sz w:val="19"/>
              </w:rPr>
            </w:pPr>
            <w:r>
              <w:rPr>
                <w:sz w:val="19"/>
                <w:lang w:val="en-US"/>
              </w:rPr>
              <w:t>856,245</w:t>
            </w:r>
          </w:p>
        </w:tc>
        <w:tc>
          <w:tcPr>
            <w:tcW w:w="6413" w:type="dxa"/>
            <w:vMerge w:val="restart"/>
          </w:tcPr>
          <w:p w:rsidR="007F5F1B" w:rsidRDefault="007F5F1B">
            <w:pPr>
              <w:pStyle w:val="TableParagraph"/>
              <w:rPr>
                <w:sz w:val="18"/>
              </w:rPr>
            </w:pPr>
          </w:p>
        </w:tc>
      </w:tr>
      <w:tr w:rsidR="007F5F1B">
        <w:trPr>
          <w:trHeight w:val="139"/>
        </w:trPr>
        <w:tc>
          <w:tcPr>
            <w:tcW w:w="610" w:type="dxa"/>
            <w:tcBorders>
              <w:top w:val="nil"/>
            </w:tcBorders>
          </w:tcPr>
          <w:p w:rsidR="007F5F1B" w:rsidRDefault="007F5F1B">
            <w:pPr>
              <w:pStyle w:val="TableParagraph"/>
              <w:rPr>
                <w:sz w:val="8"/>
              </w:rPr>
            </w:pPr>
          </w:p>
        </w:tc>
        <w:tc>
          <w:tcPr>
            <w:tcW w:w="5047" w:type="dxa"/>
            <w:tcBorders>
              <w:top w:val="nil"/>
            </w:tcBorders>
          </w:tcPr>
          <w:p w:rsidR="007F5F1B" w:rsidRDefault="007F5F1B">
            <w:pPr>
              <w:pStyle w:val="TableParagraph"/>
              <w:rPr>
                <w:sz w:val="8"/>
              </w:rPr>
            </w:pPr>
          </w:p>
        </w:tc>
        <w:tc>
          <w:tcPr>
            <w:tcW w:w="1603" w:type="dxa"/>
            <w:vMerge/>
            <w:tcBorders>
              <w:top w:val="nil"/>
            </w:tcBorders>
          </w:tcPr>
          <w:p w:rsidR="007F5F1B" w:rsidRDefault="007F5F1B">
            <w:pPr>
              <w:rPr>
                <w:sz w:val="2"/>
                <w:szCs w:val="2"/>
              </w:rPr>
            </w:pPr>
          </w:p>
        </w:tc>
        <w:tc>
          <w:tcPr>
            <w:tcW w:w="1290" w:type="dxa"/>
            <w:tcBorders>
              <w:top w:val="nil"/>
            </w:tcBorders>
          </w:tcPr>
          <w:p w:rsidR="007F5F1B" w:rsidRDefault="007F5F1B">
            <w:pPr>
              <w:pStyle w:val="TableParagraph"/>
              <w:rPr>
                <w:sz w:val="8"/>
              </w:rPr>
            </w:pPr>
          </w:p>
        </w:tc>
        <w:tc>
          <w:tcPr>
            <w:tcW w:w="1357" w:type="dxa"/>
            <w:tcBorders>
              <w:top w:val="nil"/>
            </w:tcBorders>
          </w:tcPr>
          <w:p w:rsidR="007F5F1B" w:rsidRDefault="007F5F1B">
            <w:pPr>
              <w:pStyle w:val="TableParagraph"/>
              <w:rPr>
                <w:sz w:val="8"/>
              </w:rPr>
            </w:pPr>
          </w:p>
        </w:tc>
        <w:tc>
          <w:tcPr>
            <w:tcW w:w="1179" w:type="dxa"/>
            <w:vMerge w:val="restart"/>
            <w:tcBorders>
              <w:top w:val="nil"/>
              <w:bottom w:val="nil"/>
            </w:tcBorders>
          </w:tcPr>
          <w:p w:rsidR="007F5F1B" w:rsidRDefault="001515F5">
            <w:pPr>
              <w:pStyle w:val="TableParagraph"/>
              <w:spacing w:before="2"/>
              <w:ind w:left="443"/>
              <w:rPr>
                <w:sz w:val="19"/>
              </w:rPr>
            </w:pPr>
            <w:r>
              <w:rPr>
                <w:sz w:val="19"/>
                <w:lang w:val="en-US"/>
              </w:rPr>
              <w:t>862,147</w:t>
            </w:r>
          </w:p>
        </w:tc>
        <w:tc>
          <w:tcPr>
            <w:tcW w:w="1459" w:type="dxa"/>
            <w:vMerge w:val="restart"/>
            <w:tcBorders>
              <w:top w:val="nil"/>
              <w:bottom w:val="nil"/>
            </w:tcBorders>
          </w:tcPr>
          <w:p w:rsidR="007F5F1B" w:rsidRDefault="001515F5">
            <w:pPr>
              <w:pStyle w:val="TableParagraph"/>
              <w:spacing w:before="2"/>
              <w:ind w:left="587"/>
              <w:rPr>
                <w:sz w:val="19"/>
              </w:rPr>
            </w:pPr>
            <w:r>
              <w:rPr>
                <w:sz w:val="19"/>
                <w:lang w:val="en-US"/>
              </w:rPr>
              <w:t>1 279 800</w:t>
            </w:r>
          </w:p>
        </w:tc>
        <w:tc>
          <w:tcPr>
            <w:tcW w:w="1254" w:type="dxa"/>
            <w:vMerge w:val="restart"/>
            <w:tcBorders>
              <w:top w:val="nil"/>
              <w:bottom w:val="nil"/>
            </w:tcBorders>
          </w:tcPr>
          <w:p w:rsidR="007F5F1B" w:rsidRDefault="001515F5">
            <w:pPr>
              <w:pStyle w:val="TableParagraph"/>
              <w:spacing w:before="2"/>
              <w:ind w:left="388"/>
              <w:rPr>
                <w:sz w:val="19"/>
              </w:rPr>
            </w:pPr>
            <w:r>
              <w:rPr>
                <w:sz w:val="19"/>
                <w:lang w:val="en-US"/>
              </w:rPr>
              <w:t>1 279 551</w:t>
            </w:r>
          </w:p>
        </w:tc>
        <w:tc>
          <w:tcPr>
            <w:tcW w:w="1501" w:type="dxa"/>
            <w:vMerge w:val="restart"/>
            <w:tcBorders>
              <w:top w:val="nil"/>
              <w:bottom w:val="nil"/>
            </w:tcBorders>
          </w:tcPr>
          <w:p w:rsidR="007F5F1B" w:rsidRDefault="007F5F1B">
            <w:pPr>
              <w:pStyle w:val="TableParagraph"/>
              <w:rPr>
                <w:sz w:val="18"/>
              </w:rPr>
            </w:pPr>
          </w:p>
        </w:tc>
        <w:tc>
          <w:tcPr>
            <w:tcW w:w="1417" w:type="dxa"/>
            <w:vMerge/>
            <w:tcBorders>
              <w:top w:val="nil"/>
            </w:tcBorders>
          </w:tcPr>
          <w:p w:rsidR="007F5F1B" w:rsidRDefault="007F5F1B">
            <w:pPr>
              <w:rPr>
                <w:sz w:val="2"/>
                <w:szCs w:val="2"/>
              </w:rPr>
            </w:pPr>
          </w:p>
        </w:tc>
        <w:tc>
          <w:tcPr>
            <w:tcW w:w="1212" w:type="dxa"/>
            <w:vMerge/>
            <w:tcBorders>
              <w:top w:val="nil"/>
            </w:tcBorders>
          </w:tcPr>
          <w:p w:rsidR="007F5F1B" w:rsidRDefault="007F5F1B">
            <w:pPr>
              <w:rPr>
                <w:sz w:val="2"/>
                <w:szCs w:val="2"/>
              </w:rPr>
            </w:pPr>
          </w:p>
        </w:tc>
        <w:tc>
          <w:tcPr>
            <w:tcW w:w="1712" w:type="dxa"/>
            <w:vMerge/>
            <w:tcBorders>
              <w:top w:val="nil"/>
            </w:tcBorders>
          </w:tcPr>
          <w:p w:rsidR="007F5F1B" w:rsidRDefault="007F5F1B">
            <w:pPr>
              <w:rPr>
                <w:sz w:val="2"/>
                <w:szCs w:val="2"/>
              </w:rPr>
            </w:pPr>
          </w:p>
        </w:tc>
        <w:tc>
          <w:tcPr>
            <w:tcW w:w="1259" w:type="dxa"/>
            <w:vMerge/>
            <w:tcBorders>
              <w:top w:val="nil"/>
            </w:tcBorders>
          </w:tcPr>
          <w:p w:rsidR="007F5F1B" w:rsidRDefault="007F5F1B">
            <w:pPr>
              <w:rPr>
                <w:sz w:val="2"/>
                <w:szCs w:val="2"/>
              </w:rPr>
            </w:pPr>
          </w:p>
        </w:tc>
        <w:tc>
          <w:tcPr>
            <w:tcW w:w="1214" w:type="dxa"/>
            <w:vMerge/>
            <w:tcBorders>
              <w:top w:val="nil"/>
            </w:tcBorders>
          </w:tcPr>
          <w:p w:rsidR="007F5F1B" w:rsidRDefault="007F5F1B">
            <w:pPr>
              <w:rPr>
                <w:sz w:val="2"/>
                <w:szCs w:val="2"/>
              </w:rPr>
            </w:pPr>
          </w:p>
        </w:tc>
        <w:tc>
          <w:tcPr>
            <w:tcW w:w="296" w:type="dxa"/>
            <w:tcBorders>
              <w:top w:val="nil"/>
              <w:right w:val="nil"/>
            </w:tcBorders>
          </w:tcPr>
          <w:p w:rsidR="007F5F1B" w:rsidRDefault="007F5F1B">
            <w:pPr>
              <w:pStyle w:val="TableParagraph"/>
              <w:rPr>
                <w:sz w:val="8"/>
              </w:rPr>
            </w:pPr>
          </w:p>
        </w:tc>
        <w:tc>
          <w:tcPr>
            <w:tcW w:w="995" w:type="dxa"/>
            <w:tcBorders>
              <w:top w:val="nil"/>
              <w:left w:val="nil"/>
            </w:tcBorders>
          </w:tcPr>
          <w:p w:rsidR="007F5F1B" w:rsidRDefault="007F5F1B">
            <w:pPr>
              <w:pStyle w:val="TableParagraph"/>
              <w:rPr>
                <w:sz w:val="8"/>
              </w:rPr>
            </w:pPr>
          </w:p>
        </w:tc>
        <w:tc>
          <w:tcPr>
            <w:tcW w:w="6413" w:type="dxa"/>
            <w:vMerge/>
            <w:tcBorders>
              <w:top w:val="nil"/>
            </w:tcBorders>
          </w:tcPr>
          <w:p w:rsidR="007F5F1B" w:rsidRDefault="007F5F1B">
            <w:pPr>
              <w:rPr>
                <w:sz w:val="2"/>
                <w:szCs w:val="2"/>
              </w:rPr>
            </w:pPr>
          </w:p>
        </w:tc>
      </w:tr>
      <w:tr w:rsidR="007F5F1B">
        <w:trPr>
          <w:trHeight w:val="138"/>
        </w:trPr>
        <w:tc>
          <w:tcPr>
            <w:tcW w:w="610" w:type="dxa"/>
            <w:tcBorders>
              <w:bottom w:val="nil"/>
            </w:tcBorders>
          </w:tcPr>
          <w:p w:rsidR="007F5F1B" w:rsidRDefault="007F5F1B">
            <w:pPr>
              <w:pStyle w:val="TableParagraph"/>
              <w:rPr>
                <w:sz w:val="8"/>
              </w:rPr>
            </w:pPr>
          </w:p>
        </w:tc>
        <w:tc>
          <w:tcPr>
            <w:tcW w:w="5047" w:type="dxa"/>
            <w:tcBorders>
              <w:bottom w:val="nil"/>
            </w:tcBorders>
          </w:tcPr>
          <w:p w:rsidR="007F5F1B" w:rsidRDefault="007F5F1B">
            <w:pPr>
              <w:pStyle w:val="TableParagraph"/>
              <w:rPr>
                <w:sz w:val="8"/>
              </w:rPr>
            </w:pPr>
          </w:p>
        </w:tc>
        <w:tc>
          <w:tcPr>
            <w:tcW w:w="1603" w:type="dxa"/>
            <w:vMerge/>
            <w:tcBorders>
              <w:top w:val="nil"/>
            </w:tcBorders>
          </w:tcPr>
          <w:p w:rsidR="007F5F1B" w:rsidRDefault="007F5F1B">
            <w:pPr>
              <w:rPr>
                <w:sz w:val="2"/>
                <w:szCs w:val="2"/>
              </w:rPr>
            </w:pPr>
          </w:p>
        </w:tc>
        <w:tc>
          <w:tcPr>
            <w:tcW w:w="1290" w:type="dxa"/>
            <w:tcBorders>
              <w:bottom w:val="nil"/>
            </w:tcBorders>
          </w:tcPr>
          <w:p w:rsidR="007F5F1B" w:rsidRDefault="007F5F1B">
            <w:pPr>
              <w:pStyle w:val="TableParagraph"/>
              <w:rPr>
                <w:sz w:val="8"/>
              </w:rPr>
            </w:pPr>
          </w:p>
        </w:tc>
        <w:tc>
          <w:tcPr>
            <w:tcW w:w="1357" w:type="dxa"/>
            <w:tcBorders>
              <w:bottom w:val="nil"/>
            </w:tcBorders>
          </w:tcPr>
          <w:p w:rsidR="007F5F1B" w:rsidRDefault="007F5F1B">
            <w:pPr>
              <w:pStyle w:val="TableParagraph"/>
              <w:rPr>
                <w:sz w:val="8"/>
              </w:rPr>
            </w:pPr>
          </w:p>
        </w:tc>
        <w:tc>
          <w:tcPr>
            <w:tcW w:w="1179" w:type="dxa"/>
            <w:vMerge/>
            <w:tcBorders>
              <w:top w:val="nil"/>
              <w:bottom w:val="nil"/>
            </w:tcBorders>
          </w:tcPr>
          <w:p w:rsidR="007F5F1B" w:rsidRDefault="007F5F1B">
            <w:pPr>
              <w:rPr>
                <w:sz w:val="2"/>
                <w:szCs w:val="2"/>
              </w:rPr>
            </w:pPr>
          </w:p>
        </w:tc>
        <w:tc>
          <w:tcPr>
            <w:tcW w:w="1459" w:type="dxa"/>
            <w:vMerge/>
            <w:tcBorders>
              <w:top w:val="nil"/>
              <w:bottom w:val="nil"/>
            </w:tcBorders>
          </w:tcPr>
          <w:p w:rsidR="007F5F1B" w:rsidRDefault="007F5F1B">
            <w:pPr>
              <w:rPr>
                <w:sz w:val="2"/>
                <w:szCs w:val="2"/>
              </w:rPr>
            </w:pPr>
          </w:p>
        </w:tc>
        <w:tc>
          <w:tcPr>
            <w:tcW w:w="1254" w:type="dxa"/>
            <w:vMerge/>
            <w:tcBorders>
              <w:top w:val="nil"/>
              <w:bottom w:val="nil"/>
            </w:tcBorders>
          </w:tcPr>
          <w:p w:rsidR="007F5F1B" w:rsidRDefault="007F5F1B">
            <w:pPr>
              <w:rPr>
                <w:sz w:val="2"/>
                <w:szCs w:val="2"/>
              </w:rPr>
            </w:pPr>
          </w:p>
        </w:tc>
        <w:tc>
          <w:tcPr>
            <w:tcW w:w="1501" w:type="dxa"/>
            <w:vMerge/>
            <w:tcBorders>
              <w:top w:val="nil"/>
              <w:bottom w:val="nil"/>
            </w:tcBorders>
          </w:tcPr>
          <w:p w:rsidR="007F5F1B" w:rsidRDefault="007F5F1B">
            <w:pPr>
              <w:rPr>
                <w:sz w:val="2"/>
                <w:szCs w:val="2"/>
              </w:rPr>
            </w:pPr>
          </w:p>
        </w:tc>
        <w:tc>
          <w:tcPr>
            <w:tcW w:w="1417" w:type="dxa"/>
            <w:vMerge w:val="restart"/>
          </w:tcPr>
          <w:p w:rsidR="007F5F1B" w:rsidRDefault="007F5F1B">
            <w:pPr>
              <w:pStyle w:val="TableParagraph"/>
              <w:rPr>
                <w:sz w:val="18"/>
              </w:rPr>
            </w:pPr>
          </w:p>
        </w:tc>
        <w:tc>
          <w:tcPr>
            <w:tcW w:w="1212" w:type="dxa"/>
            <w:vMerge w:val="restart"/>
          </w:tcPr>
          <w:p w:rsidR="007F5F1B" w:rsidRDefault="007F5F1B">
            <w:pPr>
              <w:pStyle w:val="TableParagraph"/>
              <w:rPr>
                <w:sz w:val="18"/>
              </w:rPr>
            </w:pPr>
          </w:p>
        </w:tc>
        <w:tc>
          <w:tcPr>
            <w:tcW w:w="1712" w:type="dxa"/>
            <w:vMerge w:val="restart"/>
          </w:tcPr>
          <w:p w:rsidR="007F5F1B" w:rsidRDefault="007F5F1B">
            <w:pPr>
              <w:pStyle w:val="TableParagraph"/>
              <w:rPr>
                <w:sz w:val="18"/>
              </w:rPr>
            </w:pPr>
          </w:p>
        </w:tc>
        <w:tc>
          <w:tcPr>
            <w:tcW w:w="1259" w:type="dxa"/>
            <w:vMerge w:val="restart"/>
          </w:tcPr>
          <w:p w:rsidR="007F5F1B" w:rsidRDefault="007F5F1B">
            <w:pPr>
              <w:pStyle w:val="TableParagraph"/>
              <w:rPr>
                <w:sz w:val="18"/>
              </w:rPr>
            </w:pPr>
          </w:p>
        </w:tc>
        <w:tc>
          <w:tcPr>
            <w:tcW w:w="1214" w:type="dxa"/>
            <w:vMerge w:val="restart"/>
          </w:tcPr>
          <w:p w:rsidR="007F5F1B" w:rsidRDefault="007F5F1B">
            <w:pPr>
              <w:pStyle w:val="TableParagraph"/>
              <w:rPr>
                <w:sz w:val="18"/>
              </w:rPr>
            </w:pPr>
          </w:p>
        </w:tc>
        <w:tc>
          <w:tcPr>
            <w:tcW w:w="296" w:type="dxa"/>
            <w:tcBorders>
              <w:bottom w:val="nil"/>
              <w:right w:val="nil"/>
            </w:tcBorders>
          </w:tcPr>
          <w:p w:rsidR="007F5F1B" w:rsidRDefault="007F5F1B">
            <w:pPr>
              <w:pStyle w:val="TableParagraph"/>
              <w:rPr>
                <w:sz w:val="8"/>
              </w:rPr>
            </w:pPr>
          </w:p>
        </w:tc>
        <w:tc>
          <w:tcPr>
            <w:tcW w:w="995" w:type="dxa"/>
            <w:tcBorders>
              <w:left w:val="nil"/>
              <w:bottom w:val="nil"/>
            </w:tcBorders>
          </w:tcPr>
          <w:p w:rsidR="007F5F1B" w:rsidRDefault="007F5F1B">
            <w:pPr>
              <w:pStyle w:val="TableParagraph"/>
              <w:rPr>
                <w:sz w:val="8"/>
              </w:rPr>
            </w:pPr>
          </w:p>
        </w:tc>
        <w:tc>
          <w:tcPr>
            <w:tcW w:w="6413" w:type="dxa"/>
            <w:vMerge w:val="restart"/>
          </w:tcPr>
          <w:p w:rsidR="007F5F1B" w:rsidRDefault="007F5F1B">
            <w:pPr>
              <w:pStyle w:val="TableParagraph"/>
              <w:rPr>
                <w:sz w:val="18"/>
              </w:rPr>
            </w:pPr>
          </w:p>
        </w:tc>
      </w:tr>
      <w:tr w:rsidR="007F5F1B">
        <w:trPr>
          <w:trHeight w:val="520"/>
        </w:trPr>
        <w:tc>
          <w:tcPr>
            <w:tcW w:w="610" w:type="dxa"/>
            <w:tcBorders>
              <w:top w:val="nil"/>
            </w:tcBorders>
          </w:tcPr>
          <w:p w:rsidR="007F5F1B" w:rsidRDefault="001515F5">
            <w:pPr>
              <w:pStyle w:val="TableParagraph"/>
              <w:spacing w:before="69"/>
              <w:ind w:left="94" w:right="75"/>
              <w:jc w:val="center"/>
              <w:rPr>
                <w:sz w:val="19"/>
              </w:rPr>
            </w:pPr>
            <w:r>
              <w:rPr>
                <w:sz w:val="19"/>
                <w:lang w:val="en-US"/>
              </w:rPr>
              <w:t>2.2.</w:t>
            </w:r>
          </w:p>
        </w:tc>
        <w:tc>
          <w:tcPr>
            <w:tcW w:w="5047" w:type="dxa"/>
            <w:tcBorders>
              <w:top w:val="nil"/>
            </w:tcBorders>
          </w:tcPr>
          <w:p w:rsidR="007F5F1B" w:rsidRPr="001515F5" w:rsidRDefault="001515F5">
            <w:pPr>
              <w:pStyle w:val="TableParagraph"/>
              <w:spacing w:before="69"/>
              <w:ind w:left="30"/>
              <w:rPr>
                <w:sz w:val="19"/>
                <w:lang w:val="en-US"/>
              </w:rPr>
            </w:pPr>
            <w:r>
              <w:rPr>
                <w:sz w:val="19"/>
                <w:lang w:val="en-US"/>
              </w:rPr>
              <w:t>Reconstruction of the substation-110/6 kV of CFPP</w:t>
            </w:r>
          </w:p>
        </w:tc>
        <w:tc>
          <w:tcPr>
            <w:tcW w:w="1603" w:type="dxa"/>
            <w:vMerge/>
            <w:tcBorders>
              <w:top w:val="nil"/>
            </w:tcBorders>
          </w:tcPr>
          <w:p w:rsidR="007F5F1B" w:rsidRPr="001515F5" w:rsidRDefault="007F5F1B">
            <w:pPr>
              <w:rPr>
                <w:sz w:val="2"/>
                <w:szCs w:val="2"/>
                <w:lang w:val="en-US"/>
              </w:rPr>
            </w:pPr>
          </w:p>
        </w:tc>
        <w:tc>
          <w:tcPr>
            <w:tcW w:w="1290" w:type="dxa"/>
            <w:tcBorders>
              <w:top w:val="nil"/>
            </w:tcBorders>
          </w:tcPr>
          <w:p w:rsidR="007F5F1B" w:rsidRDefault="001515F5">
            <w:pPr>
              <w:pStyle w:val="TableParagraph"/>
              <w:spacing w:before="69"/>
              <w:ind w:left="210" w:right="196"/>
              <w:jc w:val="center"/>
              <w:rPr>
                <w:sz w:val="19"/>
              </w:rPr>
            </w:pPr>
            <w:r>
              <w:rPr>
                <w:sz w:val="19"/>
                <w:lang w:val="en-US"/>
              </w:rPr>
              <w:t>2014-2016</w:t>
            </w:r>
          </w:p>
        </w:tc>
        <w:tc>
          <w:tcPr>
            <w:tcW w:w="1357" w:type="dxa"/>
            <w:tcBorders>
              <w:top w:val="nil"/>
            </w:tcBorders>
          </w:tcPr>
          <w:p w:rsidR="007F5F1B" w:rsidRDefault="001515F5">
            <w:pPr>
              <w:pStyle w:val="TableParagraph"/>
              <w:spacing w:before="69"/>
              <w:ind w:right="90"/>
              <w:jc w:val="right"/>
              <w:rPr>
                <w:sz w:val="19"/>
              </w:rPr>
            </w:pPr>
            <w:r>
              <w:rPr>
                <w:sz w:val="19"/>
                <w:lang w:val="en-US"/>
              </w:rPr>
              <w:t>821,100</w:t>
            </w:r>
          </w:p>
        </w:tc>
        <w:tc>
          <w:tcPr>
            <w:tcW w:w="1179" w:type="dxa"/>
            <w:tcBorders>
              <w:top w:val="nil"/>
              <w:bottom w:val="nil"/>
            </w:tcBorders>
          </w:tcPr>
          <w:p w:rsidR="007F5F1B" w:rsidRDefault="007F5F1B">
            <w:pPr>
              <w:pStyle w:val="TableParagraph"/>
              <w:rPr>
                <w:sz w:val="18"/>
              </w:rPr>
            </w:pPr>
          </w:p>
        </w:tc>
        <w:tc>
          <w:tcPr>
            <w:tcW w:w="1459" w:type="dxa"/>
            <w:tcBorders>
              <w:top w:val="nil"/>
              <w:bottom w:val="nil"/>
            </w:tcBorders>
          </w:tcPr>
          <w:p w:rsidR="007F5F1B" w:rsidRDefault="007F5F1B">
            <w:pPr>
              <w:pStyle w:val="TableParagraph"/>
              <w:rPr>
                <w:sz w:val="18"/>
              </w:rPr>
            </w:pPr>
          </w:p>
        </w:tc>
        <w:tc>
          <w:tcPr>
            <w:tcW w:w="1254" w:type="dxa"/>
            <w:tcBorders>
              <w:top w:val="nil"/>
              <w:bottom w:val="nil"/>
            </w:tcBorders>
          </w:tcPr>
          <w:p w:rsidR="007F5F1B" w:rsidRDefault="007F5F1B">
            <w:pPr>
              <w:pStyle w:val="TableParagraph"/>
              <w:rPr>
                <w:sz w:val="18"/>
              </w:rPr>
            </w:pPr>
          </w:p>
        </w:tc>
        <w:tc>
          <w:tcPr>
            <w:tcW w:w="1501" w:type="dxa"/>
            <w:tcBorders>
              <w:top w:val="nil"/>
              <w:bottom w:val="nil"/>
            </w:tcBorders>
          </w:tcPr>
          <w:p w:rsidR="007F5F1B" w:rsidRDefault="007F5F1B">
            <w:pPr>
              <w:pStyle w:val="TableParagraph"/>
              <w:rPr>
                <w:sz w:val="18"/>
              </w:rPr>
            </w:pPr>
          </w:p>
        </w:tc>
        <w:tc>
          <w:tcPr>
            <w:tcW w:w="1417" w:type="dxa"/>
            <w:vMerge/>
            <w:tcBorders>
              <w:top w:val="nil"/>
            </w:tcBorders>
          </w:tcPr>
          <w:p w:rsidR="007F5F1B" w:rsidRDefault="007F5F1B">
            <w:pPr>
              <w:rPr>
                <w:sz w:val="2"/>
                <w:szCs w:val="2"/>
              </w:rPr>
            </w:pPr>
          </w:p>
        </w:tc>
        <w:tc>
          <w:tcPr>
            <w:tcW w:w="1212" w:type="dxa"/>
            <w:vMerge/>
            <w:tcBorders>
              <w:top w:val="nil"/>
            </w:tcBorders>
          </w:tcPr>
          <w:p w:rsidR="007F5F1B" w:rsidRDefault="007F5F1B">
            <w:pPr>
              <w:rPr>
                <w:sz w:val="2"/>
                <w:szCs w:val="2"/>
              </w:rPr>
            </w:pPr>
          </w:p>
        </w:tc>
        <w:tc>
          <w:tcPr>
            <w:tcW w:w="1712" w:type="dxa"/>
            <w:vMerge/>
            <w:tcBorders>
              <w:top w:val="nil"/>
            </w:tcBorders>
          </w:tcPr>
          <w:p w:rsidR="007F5F1B" w:rsidRDefault="007F5F1B">
            <w:pPr>
              <w:rPr>
                <w:sz w:val="2"/>
                <w:szCs w:val="2"/>
              </w:rPr>
            </w:pPr>
          </w:p>
        </w:tc>
        <w:tc>
          <w:tcPr>
            <w:tcW w:w="1259" w:type="dxa"/>
            <w:vMerge/>
            <w:tcBorders>
              <w:top w:val="nil"/>
            </w:tcBorders>
          </w:tcPr>
          <w:p w:rsidR="007F5F1B" w:rsidRDefault="007F5F1B">
            <w:pPr>
              <w:rPr>
                <w:sz w:val="2"/>
                <w:szCs w:val="2"/>
              </w:rPr>
            </w:pPr>
          </w:p>
        </w:tc>
        <w:tc>
          <w:tcPr>
            <w:tcW w:w="1214" w:type="dxa"/>
            <w:vMerge/>
            <w:tcBorders>
              <w:top w:val="nil"/>
            </w:tcBorders>
          </w:tcPr>
          <w:p w:rsidR="007F5F1B" w:rsidRDefault="007F5F1B">
            <w:pPr>
              <w:rPr>
                <w:sz w:val="2"/>
                <w:szCs w:val="2"/>
              </w:rPr>
            </w:pPr>
          </w:p>
        </w:tc>
        <w:tc>
          <w:tcPr>
            <w:tcW w:w="296" w:type="dxa"/>
            <w:tcBorders>
              <w:top w:val="nil"/>
              <w:right w:val="nil"/>
            </w:tcBorders>
          </w:tcPr>
          <w:p w:rsidR="007F5F1B" w:rsidRDefault="001515F5">
            <w:pPr>
              <w:pStyle w:val="TableParagraph"/>
              <w:spacing w:before="69"/>
              <w:ind w:right="99"/>
              <w:jc w:val="right"/>
              <w:rPr>
                <w:sz w:val="19"/>
              </w:rPr>
            </w:pPr>
            <w:r>
              <w:rPr>
                <w:w w:val="99"/>
                <w:sz w:val="19"/>
                <w:lang w:val="en-US"/>
              </w:rPr>
              <w:t>-</w:t>
            </w:r>
          </w:p>
        </w:tc>
        <w:tc>
          <w:tcPr>
            <w:tcW w:w="995" w:type="dxa"/>
            <w:tcBorders>
              <w:top w:val="nil"/>
              <w:left w:val="nil"/>
            </w:tcBorders>
          </w:tcPr>
          <w:p w:rsidR="007F5F1B" w:rsidRDefault="001515F5">
            <w:pPr>
              <w:pStyle w:val="TableParagraph"/>
              <w:spacing w:before="69"/>
              <w:ind w:right="89"/>
              <w:jc w:val="right"/>
              <w:rPr>
                <w:sz w:val="19"/>
              </w:rPr>
            </w:pPr>
            <w:r>
              <w:rPr>
                <w:sz w:val="19"/>
                <w:lang w:val="en-US"/>
              </w:rPr>
              <w:t>821,100</w:t>
            </w:r>
          </w:p>
        </w:tc>
        <w:tc>
          <w:tcPr>
            <w:tcW w:w="6413" w:type="dxa"/>
            <w:vMerge/>
            <w:tcBorders>
              <w:top w:val="nil"/>
            </w:tcBorders>
          </w:tcPr>
          <w:p w:rsidR="007F5F1B" w:rsidRDefault="007F5F1B">
            <w:pPr>
              <w:rPr>
                <w:sz w:val="2"/>
                <w:szCs w:val="2"/>
              </w:rPr>
            </w:pPr>
          </w:p>
        </w:tc>
      </w:tr>
      <w:tr w:rsidR="007F5F1B" w:rsidRPr="0001256C">
        <w:trPr>
          <w:trHeight w:val="262"/>
        </w:trPr>
        <w:tc>
          <w:tcPr>
            <w:tcW w:w="610" w:type="dxa"/>
            <w:tcBorders>
              <w:bottom w:val="nil"/>
            </w:tcBorders>
          </w:tcPr>
          <w:p w:rsidR="007F5F1B" w:rsidRDefault="007F5F1B">
            <w:pPr>
              <w:pStyle w:val="TableParagraph"/>
              <w:rPr>
                <w:sz w:val="18"/>
              </w:rPr>
            </w:pPr>
          </w:p>
        </w:tc>
        <w:tc>
          <w:tcPr>
            <w:tcW w:w="5047" w:type="dxa"/>
            <w:tcBorders>
              <w:bottom w:val="nil"/>
            </w:tcBorders>
          </w:tcPr>
          <w:p w:rsidR="007F5F1B" w:rsidRPr="001515F5" w:rsidRDefault="001515F5">
            <w:pPr>
              <w:pStyle w:val="TableParagraph"/>
              <w:spacing w:before="40" w:line="203" w:lineRule="exact"/>
              <w:ind w:left="30"/>
              <w:rPr>
                <w:sz w:val="19"/>
                <w:lang w:val="en-US"/>
              </w:rPr>
            </w:pPr>
            <w:r>
              <w:rPr>
                <w:sz w:val="19"/>
                <w:lang w:val="en-US"/>
              </w:rPr>
              <w:t>Service of 110kV overhead line, 220kV overhead line with the purpose of</w:t>
            </w:r>
          </w:p>
        </w:tc>
        <w:tc>
          <w:tcPr>
            <w:tcW w:w="1603" w:type="dxa"/>
            <w:vMerge/>
            <w:tcBorders>
              <w:top w:val="nil"/>
            </w:tcBorders>
          </w:tcPr>
          <w:p w:rsidR="007F5F1B" w:rsidRPr="001515F5" w:rsidRDefault="007F5F1B">
            <w:pPr>
              <w:rPr>
                <w:sz w:val="2"/>
                <w:szCs w:val="2"/>
                <w:lang w:val="en-US"/>
              </w:rPr>
            </w:pPr>
          </w:p>
        </w:tc>
        <w:tc>
          <w:tcPr>
            <w:tcW w:w="1290" w:type="dxa"/>
            <w:tcBorders>
              <w:bottom w:val="nil"/>
            </w:tcBorders>
          </w:tcPr>
          <w:p w:rsidR="007F5F1B" w:rsidRPr="001515F5" w:rsidRDefault="007F5F1B">
            <w:pPr>
              <w:pStyle w:val="TableParagraph"/>
              <w:rPr>
                <w:sz w:val="18"/>
                <w:lang w:val="en-US"/>
              </w:rPr>
            </w:pPr>
          </w:p>
        </w:tc>
        <w:tc>
          <w:tcPr>
            <w:tcW w:w="1357" w:type="dxa"/>
            <w:tcBorders>
              <w:bottom w:val="nil"/>
            </w:tcBorders>
          </w:tcPr>
          <w:p w:rsidR="007F5F1B" w:rsidRPr="001515F5" w:rsidRDefault="007F5F1B">
            <w:pPr>
              <w:pStyle w:val="TableParagraph"/>
              <w:rPr>
                <w:sz w:val="18"/>
                <w:lang w:val="en-US"/>
              </w:rPr>
            </w:pPr>
          </w:p>
        </w:tc>
        <w:tc>
          <w:tcPr>
            <w:tcW w:w="1179" w:type="dxa"/>
            <w:tcBorders>
              <w:top w:val="nil"/>
              <w:bottom w:val="nil"/>
            </w:tcBorders>
          </w:tcPr>
          <w:p w:rsidR="007F5F1B" w:rsidRPr="001515F5" w:rsidRDefault="007F5F1B">
            <w:pPr>
              <w:pStyle w:val="TableParagraph"/>
              <w:rPr>
                <w:sz w:val="18"/>
                <w:lang w:val="en-US"/>
              </w:rPr>
            </w:pPr>
          </w:p>
        </w:tc>
        <w:tc>
          <w:tcPr>
            <w:tcW w:w="1459" w:type="dxa"/>
            <w:tcBorders>
              <w:top w:val="nil"/>
              <w:bottom w:val="nil"/>
            </w:tcBorders>
          </w:tcPr>
          <w:p w:rsidR="007F5F1B" w:rsidRPr="001515F5" w:rsidRDefault="007F5F1B">
            <w:pPr>
              <w:pStyle w:val="TableParagraph"/>
              <w:rPr>
                <w:sz w:val="18"/>
                <w:lang w:val="en-US"/>
              </w:rPr>
            </w:pPr>
          </w:p>
        </w:tc>
        <w:tc>
          <w:tcPr>
            <w:tcW w:w="1254" w:type="dxa"/>
            <w:tcBorders>
              <w:top w:val="nil"/>
              <w:bottom w:val="nil"/>
            </w:tcBorders>
          </w:tcPr>
          <w:p w:rsidR="007F5F1B" w:rsidRPr="001515F5" w:rsidRDefault="007F5F1B">
            <w:pPr>
              <w:pStyle w:val="TableParagraph"/>
              <w:rPr>
                <w:sz w:val="18"/>
                <w:lang w:val="en-US"/>
              </w:rPr>
            </w:pPr>
          </w:p>
        </w:tc>
        <w:tc>
          <w:tcPr>
            <w:tcW w:w="1501" w:type="dxa"/>
            <w:tcBorders>
              <w:top w:val="nil"/>
              <w:bottom w:val="nil"/>
            </w:tcBorders>
          </w:tcPr>
          <w:p w:rsidR="007F5F1B" w:rsidRPr="001515F5" w:rsidRDefault="007F5F1B">
            <w:pPr>
              <w:pStyle w:val="TableParagraph"/>
              <w:rPr>
                <w:sz w:val="18"/>
                <w:lang w:val="en-US"/>
              </w:rPr>
            </w:pPr>
          </w:p>
        </w:tc>
        <w:tc>
          <w:tcPr>
            <w:tcW w:w="1417" w:type="dxa"/>
            <w:vMerge w:val="restart"/>
          </w:tcPr>
          <w:p w:rsidR="007F5F1B" w:rsidRPr="001515F5" w:rsidRDefault="007F5F1B">
            <w:pPr>
              <w:pStyle w:val="TableParagraph"/>
              <w:rPr>
                <w:sz w:val="18"/>
                <w:lang w:val="en-US"/>
              </w:rPr>
            </w:pPr>
          </w:p>
        </w:tc>
        <w:tc>
          <w:tcPr>
            <w:tcW w:w="1212" w:type="dxa"/>
            <w:vMerge w:val="restart"/>
          </w:tcPr>
          <w:p w:rsidR="007F5F1B" w:rsidRPr="001515F5" w:rsidRDefault="007F5F1B">
            <w:pPr>
              <w:pStyle w:val="TableParagraph"/>
              <w:rPr>
                <w:sz w:val="18"/>
                <w:lang w:val="en-US"/>
              </w:rPr>
            </w:pPr>
          </w:p>
        </w:tc>
        <w:tc>
          <w:tcPr>
            <w:tcW w:w="1712" w:type="dxa"/>
            <w:vMerge w:val="restart"/>
          </w:tcPr>
          <w:p w:rsidR="007F5F1B" w:rsidRPr="001515F5" w:rsidRDefault="007F5F1B">
            <w:pPr>
              <w:pStyle w:val="TableParagraph"/>
              <w:rPr>
                <w:sz w:val="18"/>
                <w:lang w:val="en-US"/>
              </w:rPr>
            </w:pPr>
          </w:p>
        </w:tc>
        <w:tc>
          <w:tcPr>
            <w:tcW w:w="1259" w:type="dxa"/>
            <w:vMerge w:val="restart"/>
          </w:tcPr>
          <w:p w:rsidR="007F5F1B" w:rsidRPr="001515F5" w:rsidRDefault="007F5F1B">
            <w:pPr>
              <w:pStyle w:val="TableParagraph"/>
              <w:rPr>
                <w:sz w:val="18"/>
                <w:lang w:val="en-US"/>
              </w:rPr>
            </w:pPr>
          </w:p>
        </w:tc>
        <w:tc>
          <w:tcPr>
            <w:tcW w:w="1214" w:type="dxa"/>
            <w:vMerge w:val="restart"/>
          </w:tcPr>
          <w:p w:rsidR="007F5F1B" w:rsidRPr="001515F5" w:rsidRDefault="007F5F1B">
            <w:pPr>
              <w:pStyle w:val="TableParagraph"/>
              <w:rPr>
                <w:sz w:val="18"/>
                <w:lang w:val="en-US"/>
              </w:rPr>
            </w:pPr>
          </w:p>
        </w:tc>
        <w:tc>
          <w:tcPr>
            <w:tcW w:w="296" w:type="dxa"/>
            <w:tcBorders>
              <w:bottom w:val="nil"/>
              <w:right w:val="nil"/>
            </w:tcBorders>
          </w:tcPr>
          <w:p w:rsidR="007F5F1B" w:rsidRPr="001515F5" w:rsidRDefault="007F5F1B">
            <w:pPr>
              <w:pStyle w:val="TableParagraph"/>
              <w:rPr>
                <w:sz w:val="18"/>
                <w:lang w:val="en-US"/>
              </w:rPr>
            </w:pPr>
          </w:p>
        </w:tc>
        <w:tc>
          <w:tcPr>
            <w:tcW w:w="995" w:type="dxa"/>
            <w:tcBorders>
              <w:left w:val="nil"/>
              <w:bottom w:val="nil"/>
            </w:tcBorders>
          </w:tcPr>
          <w:p w:rsidR="007F5F1B" w:rsidRPr="001515F5" w:rsidRDefault="007F5F1B">
            <w:pPr>
              <w:pStyle w:val="TableParagraph"/>
              <w:rPr>
                <w:sz w:val="18"/>
                <w:lang w:val="en-US"/>
              </w:rPr>
            </w:pPr>
          </w:p>
        </w:tc>
        <w:tc>
          <w:tcPr>
            <w:tcW w:w="6413" w:type="dxa"/>
            <w:tcBorders>
              <w:bottom w:val="nil"/>
            </w:tcBorders>
          </w:tcPr>
          <w:p w:rsidR="007F5F1B" w:rsidRPr="001515F5" w:rsidRDefault="007F5F1B">
            <w:pPr>
              <w:pStyle w:val="TableParagraph"/>
              <w:rPr>
                <w:sz w:val="18"/>
                <w:lang w:val="en-US"/>
              </w:rPr>
            </w:pPr>
          </w:p>
        </w:tc>
      </w:tr>
      <w:tr w:rsidR="007F5F1B">
        <w:trPr>
          <w:trHeight w:val="218"/>
        </w:trPr>
        <w:tc>
          <w:tcPr>
            <w:tcW w:w="610" w:type="dxa"/>
            <w:tcBorders>
              <w:top w:val="nil"/>
              <w:bottom w:val="nil"/>
            </w:tcBorders>
          </w:tcPr>
          <w:p w:rsidR="007F5F1B" w:rsidRDefault="001515F5">
            <w:pPr>
              <w:pStyle w:val="TableParagraph"/>
              <w:spacing w:line="199" w:lineRule="exact"/>
              <w:ind w:left="94" w:right="75"/>
              <w:jc w:val="center"/>
              <w:rPr>
                <w:sz w:val="19"/>
              </w:rPr>
            </w:pPr>
            <w:r>
              <w:rPr>
                <w:sz w:val="19"/>
                <w:lang w:val="en-US"/>
              </w:rPr>
              <w:t>2.3.</w:t>
            </w:r>
          </w:p>
        </w:tc>
        <w:tc>
          <w:tcPr>
            <w:tcW w:w="5047" w:type="dxa"/>
            <w:tcBorders>
              <w:top w:val="nil"/>
              <w:bottom w:val="nil"/>
            </w:tcBorders>
          </w:tcPr>
          <w:p w:rsidR="007F5F1B" w:rsidRPr="001515F5" w:rsidRDefault="001515F5">
            <w:pPr>
              <w:pStyle w:val="TableParagraph"/>
              <w:spacing w:line="199" w:lineRule="exact"/>
              <w:ind w:left="30"/>
              <w:rPr>
                <w:sz w:val="19"/>
                <w:lang w:val="en-US"/>
              </w:rPr>
            </w:pPr>
            <w:r>
              <w:rPr>
                <w:sz w:val="19"/>
                <w:lang w:val="en-US"/>
              </w:rPr>
              <w:t>prediction of service life and increase</w:t>
            </w:r>
          </w:p>
        </w:tc>
        <w:tc>
          <w:tcPr>
            <w:tcW w:w="1603" w:type="dxa"/>
            <w:vMerge/>
            <w:tcBorders>
              <w:top w:val="nil"/>
            </w:tcBorders>
          </w:tcPr>
          <w:p w:rsidR="007F5F1B" w:rsidRPr="001515F5" w:rsidRDefault="007F5F1B">
            <w:pPr>
              <w:rPr>
                <w:sz w:val="2"/>
                <w:szCs w:val="2"/>
                <w:lang w:val="en-US"/>
              </w:rPr>
            </w:pPr>
          </w:p>
        </w:tc>
        <w:tc>
          <w:tcPr>
            <w:tcW w:w="1290" w:type="dxa"/>
            <w:tcBorders>
              <w:top w:val="nil"/>
              <w:bottom w:val="nil"/>
            </w:tcBorders>
          </w:tcPr>
          <w:p w:rsidR="007F5F1B" w:rsidRDefault="001515F5">
            <w:pPr>
              <w:pStyle w:val="TableParagraph"/>
              <w:spacing w:line="199" w:lineRule="exact"/>
              <w:ind w:left="210" w:right="196"/>
              <w:jc w:val="center"/>
              <w:rPr>
                <w:sz w:val="19"/>
              </w:rPr>
            </w:pPr>
            <w:r>
              <w:rPr>
                <w:sz w:val="19"/>
                <w:lang w:val="en-US"/>
              </w:rPr>
              <w:t>2014-2015</w:t>
            </w:r>
          </w:p>
        </w:tc>
        <w:tc>
          <w:tcPr>
            <w:tcW w:w="1357" w:type="dxa"/>
            <w:tcBorders>
              <w:top w:val="nil"/>
              <w:bottom w:val="nil"/>
            </w:tcBorders>
          </w:tcPr>
          <w:p w:rsidR="007F5F1B" w:rsidRDefault="001515F5">
            <w:pPr>
              <w:pStyle w:val="TableParagraph"/>
              <w:spacing w:line="199" w:lineRule="exact"/>
              <w:ind w:right="90"/>
              <w:jc w:val="right"/>
              <w:rPr>
                <w:sz w:val="19"/>
              </w:rPr>
            </w:pPr>
            <w:r>
              <w:rPr>
                <w:sz w:val="19"/>
                <w:lang w:val="en-US"/>
              </w:rPr>
              <w:t>12 326</w:t>
            </w:r>
          </w:p>
        </w:tc>
        <w:tc>
          <w:tcPr>
            <w:tcW w:w="1179" w:type="dxa"/>
            <w:tcBorders>
              <w:top w:val="nil"/>
              <w:bottom w:val="nil"/>
            </w:tcBorders>
          </w:tcPr>
          <w:p w:rsidR="007F5F1B" w:rsidRDefault="007F5F1B">
            <w:pPr>
              <w:pStyle w:val="TableParagraph"/>
              <w:rPr>
                <w:sz w:val="14"/>
              </w:rPr>
            </w:pPr>
          </w:p>
        </w:tc>
        <w:tc>
          <w:tcPr>
            <w:tcW w:w="1459" w:type="dxa"/>
            <w:tcBorders>
              <w:top w:val="nil"/>
              <w:bottom w:val="nil"/>
            </w:tcBorders>
          </w:tcPr>
          <w:p w:rsidR="007F5F1B" w:rsidRDefault="007F5F1B">
            <w:pPr>
              <w:pStyle w:val="TableParagraph"/>
              <w:rPr>
                <w:sz w:val="14"/>
              </w:rPr>
            </w:pPr>
          </w:p>
        </w:tc>
        <w:tc>
          <w:tcPr>
            <w:tcW w:w="1254" w:type="dxa"/>
            <w:tcBorders>
              <w:top w:val="nil"/>
              <w:bottom w:val="nil"/>
            </w:tcBorders>
          </w:tcPr>
          <w:p w:rsidR="007F5F1B" w:rsidRDefault="007F5F1B">
            <w:pPr>
              <w:pStyle w:val="TableParagraph"/>
              <w:rPr>
                <w:sz w:val="14"/>
              </w:rPr>
            </w:pPr>
          </w:p>
        </w:tc>
        <w:tc>
          <w:tcPr>
            <w:tcW w:w="1501" w:type="dxa"/>
            <w:tcBorders>
              <w:top w:val="nil"/>
              <w:bottom w:val="nil"/>
            </w:tcBorders>
          </w:tcPr>
          <w:p w:rsidR="007F5F1B" w:rsidRDefault="007F5F1B">
            <w:pPr>
              <w:pStyle w:val="TableParagraph"/>
              <w:rPr>
                <w:sz w:val="14"/>
              </w:rPr>
            </w:pPr>
          </w:p>
        </w:tc>
        <w:tc>
          <w:tcPr>
            <w:tcW w:w="1417" w:type="dxa"/>
            <w:vMerge/>
            <w:tcBorders>
              <w:top w:val="nil"/>
            </w:tcBorders>
          </w:tcPr>
          <w:p w:rsidR="007F5F1B" w:rsidRDefault="007F5F1B">
            <w:pPr>
              <w:rPr>
                <w:sz w:val="2"/>
                <w:szCs w:val="2"/>
              </w:rPr>
            </w:pPr>
          </w:p>
        </w:tc>
        <w:tc>
          <w:tcPr>
            <w:tcW w:w="1212" w:type="dxa"/>
            <w:vMerge/>
            <w:tcBorders>
              <w:top w:val="nil"/>
            </w:tcBorders>
          </w:tcPr>
          <w:p w:rsidR="007F5F1B" w:rsidRDefault="007F5F1B">
            <w:pPr>
              <w:rPr>
                <w:sz w:val="2"/>
                <w:szCs w:val="2"/>
              </w:rPr>
            </w:pPr>
          </w:p>
        </w:tc>
        <w:tc>
          <w:tcPr>
            <w:tcW w:w="1712" w:type="dxa"/>
            <w:vMerge/>
            <w:tcBorders>
              <w:top w:val="nil"/>
            </w:tcBorders>
          </w:tcPr>
          <w:p w:rsidR="007F5F1B" w:rsidRDefault="007F5F1B">
            <w:pPr>
              <w:rPr>
                <w:sz w:val="2"/>
                <w:szCs w:val="2"/>
              </w:rPr>
            </w:pPr>
          </w:p>
        </w:tc>
        <w:tc>
          <w:tcPr>
            <w:tcW w:w="1259" w:type="dxa"/>
            <w:vMerge/>
            <w:tcBorders>
              <w:top w:val="nil"/>
            </w:tcBorders>
          </w:tcPr>
          <w:p w:rsidR="007F5F1B" w:rsidRDefault="007F5F1B">
            <w:pPr>
              <w:rPr>
                <w:sz w:val="2"/>
                <w:szCs w:val="2"/>
              </w:rPr>
            </w:pPr>
          </w:p>
        </w:tc>
        <w:tc>
          <w:tcPr>
            <w:tcW w:w="1214" w:type="dxa"/>
            <w:vMerge/>
            <w:tcBorders>
              <w:top w:val="nil"/>
            </w:tcBorders>
          </w:tcPr>
          <w:p w:rsidR="007F5F1B" w:rsidRDefault="007F5F1B">
            <w:pPr>
              <w:rPr>
                <w:sz w:val="2"/>
                <w:szCs w:val="2"/>
              </w:rPr>
            </w:pPr>
          </w:p>
        </w:tc>
        <w:tc>
          <w:tcPr>
            <w:tcW w:w="296" w:type="dxa"/>
            <w:tcBorders>
              <w:top w:val="nil"/>
              <w:bottom w:val="nil"/>
              <w:right w:val="nil"/>
            </w:tcBorders>
          </w:tcPr>
          <w:p w:rsidR="007F5F1B" w:rsidRDefault="001515F5">
            <w:pPr>
              <w:pStyle w:val="TableParagraph"/>
              <w:spacing w:line="199" w:lineRule="exact"/>
              <w:ind w:right="99"/>
              <w:jc w:val="right"/>
              <w:rPr>
                <w:sz w:val="19"/>
              </w:rPr>
            </w:pPr>
            <w:r>
              <w:rPr>
                <w:w w:val="99"/>
                <w:sz w:val="19"/>
                <w:lang w:val="en-US"/>
              </w:rPr>
              <w:t>-</w:t>
            </w:r>
          </w:p>
        </w:tc>
        <w:tc>
          <w:tcPr>
            <w:tcW w:w="995" w:type="dxa"/>
            <w:tcBorders>
              <w:top w:val="nil"/>
              <w:left w:val="nil"/>
              <w:bottom w:val="nil"/>
            </w:tcBorders>
          </w:tcPr>
          <w:p w:rsidR="007F5F1B" w:rsidRDefault="001515F5">
            <w:pPr>
              <w:pStyle w:val="TableParagraph"/>
              <w:spacing w:line="199" w:lineRule="exact"/>
              <w:ind w:right="89"/>
              <w:jc w:val="right"/>
              <w:rPr>
                <w:sz w:val="19"/>
              </w:rPr>
            </w:pPr>
            <w:r>
              <w:rPr>
                <w:sz w:val="19"/>
                <w:lang w:val="en-US"/>
              </w:rPr>
              <w:t>12 326</w:t>
            </w:r>
          </w:p>
        </w:tc>
        <w:tc>
          <w:tcPr>
            <w:tcW w:w="6413" w:type="dxa"/>
            <w:tcBorders>
              <w:top w:val="nil"/>
              <w:bottom w:val="nil"/>
            </w:tcBorders>
          </w:tcPr>
          <w:p w:rsidR="007F5F1B" w:rsidRDefault="001515F5">
            <w:pPr>
              <w:pStyle w:val="TableParagraph"/>
              <w:spacing w:line="199" w:lineRule="exact"/>
              <w:ind w:left="40"/>
              <w:rPr>
                <w:sz w:val="19"/>
              </w:rPr>
            </w:pPr>
            <w:r>
              <w:rPr>
                <w:sz w:val="19"/>
                <w:lang w:val="en-US"/>
              </w:rPr>
              <w:t>Previously approved project The contract has been concluded. Project under implementation</w:t>
            </w:r>
          </w:p>
        </w:tc>
      </w:tr>
      <w:tr w:rsidR="007F5F1B" w:rsidRPr="0001256C">
        <w:trPr>
          <w:trHeight w:val="259"/>
        </w:trPr>
        <w:tc>
          <w:tcPr>
            <w:tcW w:w="610" w:type="dxa"/>
            <w:tcBorders>
              <w:top w:val="nil"/>
            </w:tcBorders>
          </w:tcPr>
          <w:p w:rsidR="007F5F1B" w:rsidRDefault="007F5F1B">
            <w:pPr>
              <w:pStyle w:val="TableParagraph"/>
              <w:rPr>
                <w:sz w:val="18"/>
              </w:rPr>
            </w:pPr>
          </w:p>
        </w:tc>
        <w:tc>
          <w:tcPr>
            <w:tcW w:w="5047" w:type="dxa"/>
            <w:tcBorders>
              <w:top w:val="nil"/>
            </w:tcBorders>
          </w:tcPr>
          <w:p w:rsidR="007F5F1B" w:rsidRPr="001515F5" w:rsidRDefault="001515F5">
            <w:pPr>
              <w:pStyle w:val="TableParagraph"/>
              <w:spacing w:line="214" w:lineRule="exact"/>
              <w:ind w:left="30"/>
              <w:rPr>
                <w:sz w:val="19"/>
                <w:lang w:val="en-US"/>
              </w:rPr>
            </w:pPr>
            <w:r>
              <w:rPr>
                <w:sz w:val="19"/>
                <w:lang w:val="en-US"/>
              </w:rPr>
              <w:t>lightning resistance of the overhead power line</w:t>
            </w:r>
          </w:p>
        </w:tc>
        <w:tc>
          <w:tcPr>
            <w:tcW w:w="1603" w:type="dxa"/>
            <w:vMerge/>
            <w:tcBorders>
              <w:top w:val="nil"/>
            </w:tcBorders>
          </w:tcPr>
          <w:p w:rsidR="007F5F1B" w:rsidRPr="001515F5" w:rsidRDefault="007F5F1B">
            <w:pPr>
              <w:rPr>
                <w:sz w:val="2"/>
                <w:szCs w:val="2"/>
                <w:lang w:val="en-US"/>
              </w:rPr>
            </w:pPr>
          </w:p>
        </w:tc>
        <w:tc>
          <w:tcPr>
            <w:tcW w:w="1290" w:type="dxa"/>
            <w:tcBorders>
              <w:top w:val="nil"/>
            </w:tcBorders>
          </w:tcPr>
          <w:p w:rsidR="007F5F1B" w:rsidRPr="001515F5" w:rsidRDefault="007F5F1B">
            <w:pPr>
              <w:pStyle w:val="TableParagraph"/>
              <w:rPr>
                <w:sz w:val="18"/>
                <w:lang w:val="en-US"/>
              </w:rPr>
            </w:pPr>
          </w:p>
        </w:tc>
        <w:tc>
          <w:tcPr>
            <w:tcW w:w="1357" w:type="dxa"/>
            <w:tcBorders>
              <w:top w:val="nil"/>
            </w:tcBorders>
          </w:tcPr>
          <w:p w:rsidR="007F5F1B" w:rsidRPr="001515F5" w:rsidRDefault="007F5F1B">
            <w:pPr>
              <w:pStyle w:val="TableParagraph"/>
              <w:rPr>
                <w:sz w:val="18"/>
                <w:lang w:val="en-US"/>
              </w:rPr>
            </w:pPr>
          </w:p>
        </w:tc>
        <w:tc>
          <w:tcPr>
            <w:tcW w:w="1179" w:type="dxa"/>
            <w:tcBorders>
              <w:top w:val="nil"/>
              <w:bottom w:val="nil"/>
            </w:tcBorders>
          </w:tcPr>
          <w:p w:rsidR="007F5F1B" w:rsidRPr="001515F5" w:rsidRDefault="007F5F1B">
            <w:pPr>
              <w:pStyle w:val="TableParagraph"/>
              <w:rPr>
                <w:sz w:val="18"/>
                <w:lang w:val="en-US"/>
              </w:rPr>
            </w:pPr>
          </w:p>
        </w:tc>
        <w:tc>
          <w:tcPr>
            <w:tcW w:w="1459" w:type="dxa"/>
            <w:tcBorders>
              <w:top w:val="nil"/>
              <w:bottom w:val="nil"/>
            </w:tcBorders>
          </w:tcPr>
          <w:p w:rsidR="007F5F1B" w:rsidRPr="001515F5" w:rsidRDefault="007F5F1B">
            <w:pPr>
              <w:pStyle w:val="TableParagraph"/>
              <w:rPr>
                <w:sz w:val="18"/>
                <w:lang w:val="en-US"/>
              </w:rPr>
            </w:pPr>
          </w:p>
        </w:tc>
        <w:tc>
          <w:tcPr>
            <w:tcW w:w="1254" w:type="dxa"/>
            <w:tcBorders>
              <w:top w:val="nil"/>
              <w:bottom w:val="nil"/>
            </w:tcBorders>
          </w:tcPr>
          <w:p w:rsidR="007F5F1B" w:rsidRPr="001515F5" w:rsidRDefault="007F5F1B">
            <w:pPr>
              <w:pStyle w:val="TableParagraph"/>
              <w:rPr>
                <w:sz w:val="18"/>
                <w:lang w:val="en-US"/>
              </w:rPr>
            </w:pPr>
          </w:p>
        </w:tc>
        <w:tc>
          <w:tcPr>
            <w:tcW w:w="1501" w:type="dxa"/>
            <w:tcBorders>
              <w:top w:val="nil"/>
              <w:bottom w:val="nil"/>
            </w:tcBorders>
          </w:tcPr>
          <w:p w:rsidR="007F5F1B" w:rsidRPr="001515F5" w:rsidRDefault="007F5F1B">
            <w:pPr>
              <w:pStyle w:val="TableParagraph"/>
              <w:rPr>
                <w:sz w:val="18"/>
                <w:lang w:val="en-US"/>
              </w:rPr>
            </w:pPr>
          </w:p>
        </w:tc>
        <w:tc>
          <w:tcPr>
            <w:tcW w:w="1417" w:type="dxa"/>
            <w:vMerge/>
            <w:tcBorders>
              <w:top w:val="nil"/>
            </w:tcBorders>
          </w:tcPr>
          <w:p w:rsidR="007F5F1B" w:rsidRPr="001515F5" w:rsidRDefault="007F5F1B">
            <w:pPr>
              <w:rPr>
                <w:sz w:val="2"/>
                <w:szCs w:val="2"/>
                <w:lang w:val="en-US"/>
              </w:rPr>
            </w:pPr>
          </w:p>
        </w:tc>
        <w:tc>
          <w:tcPr>
            <w:tcW w:w="1212" w:type="dxa"/>
            <w:vMerge/>
            <w:tcBorders>
              <w:top w:val="nil"/>
            </w:tcBorders>
          </w:tcPr>
          <w:p w:rsidR="007F5F1B" w:rsidRPr="001515F5" w:rsidRDefault="007F5F1B">
            <w:pPr>
              <w:rPr>
                <w:sz w:val="2"/>
                <w:szCs w:val="2"/>
                <w:lang w:val="en-US"/>
              </w:rPr>
            </w:pPr>
          </w:p>
        </w:tc>
        <w:tc>
          <w:tcPr>
            <w:tcW w:w="1712" w:type="dxa"/>
            <w:vMerge/>
            <w:tcBorders>
              <w:top w:val="nil"/>
            </w:tcBorders>
          </w:tcPr>
          <w:p w:rsidR="007F5F1B" w:rsidRPr="001515F5" w:rsidRDefault="007F5F1B">
            <w:pPr>
              <w:rPr>
                <w:sz w:val="2"/>
                <w:szCs w:val="2"/>
                <w:lang w:val="en-US"/>
              </w:rPr>
            </w:pPr>
          </w:p>
        </w:tc>
        <w:tc>
          <w:tcPr>
            <w:tcW w:w="1259" w:type="dxa"/>
            <w:vMerge/>
            <w:tcBorders>
              <w:top w:val="nil"/>
            </w:tcBorders>
          </w:tcPr>
          <w:p w:rsidR="007F5F1B" w:rsidRPr="001515F5" w:rsidRDefault="007F5F1B">
            <w:pPr>
              <w:rPr>
                <w:sz w:val="2"/>
                <w:szCs w:val="2"/>
                <w:lang w:val="en-US"/>
              </w:rPr>
            </w:pPr>
          </w:p>
        </w:tc>
        <w:tc>
          <w:tcPr>
            <w:tcW w:w="1214" w:type="dxa"/>
            <w:vMerge/>
            <w:tcBorders>
              <w:top w:val="nil"/>
            </w:tcBorders>
          </w:tcPr>
          <w:p w:rsidR="007F5F1B" w:rsidRPr="001515F5" w:rsidRDefault="007F5F1B">
            <w:pPr>
              <w:rPr>
                <w:sz w:val="2"/>
                <w:szCs w:val="2"/>
                <w:lang w:val="en-US"/>
              </w:rPr>
            </w:pPr>
          </w:p>
        </w:tc>
        <w:tc>
          <w:tcPr>
            <w:tcW w:w="296" w:type="dxa"/>
            <w:tcBorders>
              <w:top w:val="nil"/>
              <w:right w:val="nil"/>
            </w:tcBorders>
          </w:tcPr>
          <w:p w:rsidR="007F5F1B" w:rsidRPr="001515F5" w:rsidRDefault="007F5F1B">
            <w:pPr>
              <w:pStyle w:val="TableParagraph"/>
              <w:rPr>
                <w:sz w:val="18"/>
                <w:lang w:val="en-US"/>
              </w:rPr>
            </w:pPr>
          </w:p>
        </w:tc>
        <w:tc>
          <w:tcPr>
            <w:tcW w:w="995" w:type="dxa"/>
            <w:tcBorders>
              <w:top w:val="nil"/>
              <w:left w:val="nil"/>
            </w:tcBorders>
          </w:tcPr>
          <w:p w:rsidR="007F5F1B" w:rsidRPr="001515F5" w:rsidRDefault="007F5F1B">
            <w:pPr>
              <w:pStyle w:val="TableParagraph"/>
              <w:rPr>
                <w:sz w:val="18"/>
                <w:lang w:val="en-US"/>
              </w:rPr>
            </w:pPr>
          </w:p>
        </w:tc>
        <w:tc>
          <w:tcPr>
            <w:tcW w:w="6413" w:type="dxa"/>
            <w:tcBorders>
              <w:top w:val="nil"/>
            </w:tcBorders>
          </w:tcPr>
          <w:p w:rsidR="007F5F1B" w:rsidRPr="001515F5" w:rsidRDefault="007F5F1B">
            <w:pPr>
              <w:pStyle w:val="TableParagraph"/>
              <w:rPr>
                <w:sz w:val="18"/>
                <w:lang w:val="en-US"/>
              </w:rPr>
            </w:pPr>
          </w:p>
        </w:tc>
      </w:tr>
      <w:tr w:rsidR="007F5F1B" w:rsidRPr="0001256C">
        <w:trPr>
          <w:trHeight w:val="770"/>
        </w:trPr>
        <w:tc>
          <w:tcPr>
            <w:tcW w:w="610" w:type="dxa"/>
          </w:tcPr>
          <w:p w:rsidR="007F5F1B" w:rsidRPr="001515F5" w:rsidRDefault="007F5F1B">
            <w:pPr>
              <w:pStyle w:val="TableParagraph"/>
              <w:spacing w:before="8"/>
              <w:rPr>
                <w:b/>
                <w:sz w:val="23"/>
                <w:lang w:val="en-US"/>
              </w:rPr>
            </w:pPr>
          </w:p>
          <w:p w:rsidR="007F5F1B" w:rsidRDefault="001515F5">
            <w:pPr>
              <w:pStyle w:val="TableParagraph"/>
              <w:ind w:left="94" w:right="75"/>
              <w:jc w:val="center"/>
              <w:rPr>
                <w:sz w:val="19"/>
              </w:rPr>
            </w:pPr>
            <w:r>
              <w:rPr>
                <w:sz w:val="19"/>
                <w:lang w:val="en-US"/>
              </w:rPr>
              <w:t>2.4.</w:t>
            </w:r>
          </w:p>
        </w:tc>
        <w:tc>
          <w:tcPr>
            <w:tcW w:w="5047" w:type="dxa"/>
          </w:tcPr>
          <w:p w:rsidR="007F5F1B" w:rsidRPr="001515F5" w:rsidRDefault="001515F5">
            <w:pPr>
              <w:pStyle w:val="TableParagraph"/>
              <w:spacing w:before="154" w:line="261" w:lineRule="auto"/>
              <w:ind w:left="30"/>
              <w:rPr>
                <w:sz w:val="19"/>
                <w:lang w:val="en-US"/>
              </w:rPr>
            </w:pPr>
            <w:r>
              <w:rPr>
                <w:sz w:val="19"/>
                <w:lang w:val="en-US"/>
              </w:rPr>
              <w:t xml:space="preserve">Replacing of the separator — shorting device-110 kV with gas-insulated circuit breakers at substation 110/6 kV  Karazhanbas-2 </w:t>
            </w:r>
          </w:p>
        </w:tc>
        <w:tc>
          <w:tcPr>
            <w:tcW w:w="1603" w:type="dxa"/>
            <w:vMerge/>
            <w:tcBorders>
              <w:top w:val="nil"/>
            </w:tcBorders>
          </w:tcPr>
          <w:p w:rsidR="007F5F1B" w:rsidRPr="001515F5" w:rsidRDefault="007F5F1B">
            <w:pPr>
              <w:rPr>
                <w:sz w:val="2"/>
                <w:szCs w:val="2"/>
                <w:lang w:val="en-US"/>
              </w:rPr>
            </w:pPr>
          </w:p>
        </w:tc>
        <w:tc>
          <w:tcPr>
            <w:tcW w:w="1290" w:type="dxa"/>
          </w:tcPr>
          <w:p w:rsidR="007F5F1B" w:rsidRPr="001515F5" w:rsidRDefault="007F5F1B">
            <w:pPr>
              <w:pStyle w:val="TableParagraph"/>
              <w:spacing w:before="8"/>
              <w:rPr>
                <w:b/>
                <w:sz w:val="23"/>
                <w:lang w:val="en-US"/>
              </w:rPr>
            </w:pPr>
          </w:p>
          <w:p w:rsidR="007F5F1B" w:rsidRDefault="001515F5">
            <w:pPr>
              <w:pStyle w:val="TableParagraph"/>
              <w:ind w:left="210" w:right="196"/>
              <w:jc w:val="center"/>
              <w:rPr>
                <w:sz w:val="19"/>
              </w:rPr>
            </w:pPr>
            <w:r>
              <w:rPr>
                <w:sz w:val="19"/>
                <w:lang w:val="en-US"/>
              </w:rPr>
              <w:t>2013-2015</w:t>
            </w:r>
          </w:p>
        </w:tc>
        <w:tc>
          <w:tcPr>
            <w:tcW w:w="1357" w:type="dxa"/>
          </w:tcPr>
          <w:p w:rsidR="007F5F1B" w:rsidRDefault="007F5F1B">
            <w:pPr>
              <w:pStyle w:val="TableParagraph"/>
              <w:rPr>
                <w:sz w:val="18"/>
              </w:rPr>
            </w:pPr>
          </w:p>
        </w:tc>
        <w:tc>
          <w:tcPr>
            <w:tcW w:w="1179" w:type="dxa"/>
            <w:tcBorders>
              <w:top w:val="nil"/>
              <w:bottom w:val="nil"/>
            </w:tcBorders>
          </w:tcPr>
          <w:p w:rsidR="007F5F1B" w:rsidRDefault="007F5F1B">
            <w:pPr>
              <w:pStyle w:val="TableParagraph"/>
              <w:rPr>
                <w:sz w:val="18"/>
              </w:rPr>
            </w:pPr>
          </w:p>
        </w:tc>
        <w:tc>
          <w:tcPr>
            <w:tcW w:w="1459" w:type="dxa"/>
            <w:tcBorders>
              <w:top w:val="nil"/>
              <w:bottom w:val="nil"/>
            </w:tcBorders>
          </w:tcPr>
          <w:p w:rsidR="007F5F1B" w:rsidRDefault="007F5F1B">
            <w:pPr>
              <w:pStyle w:val="TableParagraph"/>
              <w:rPr>
                <w:sz w:val="18"/>
              </w:rPr>
            </w:pPr>
          </w:p>
        </w:tc>
        <w:tc>
          <w:tcPr>
            <w:tcW w:w="1254" w:type="dxa"/>
            <w:tcBorders>
              <w:top w:val="nil"/>
              <w:bottom w:val="nil"/>
            </w:tcBorders>
          </w:tcPr>
          <w:p w:rsidR="007F5F1B" w:rsidRDefault="007F5F1B">
            <w:pPr>
              <w:pStyle w:val="TableParagraph"/>
              <w:rPr>
                <w:sz w:val="18"/>
              </w:rPr>
            </w:pPr>
          </w:p>
        </w:tc>
        <w:tc>
          <w:tcPr>
            <w:tcW w:w="1501" w:type="dxa"/>
            <w:tcBorders>
              <w:top w:val="nil"/>
              <w:bottom w:val="nil"/>
            </w:tcBorders>
          </w:tcPr>
          <w:p w:rsidR="007F5F1B" w:rsidRDefault="007F5F1B">
            <w:pPr>
              <w:pStyle w:val="TableParagraph"/>
              <w:rPr>
                <w:sz w:val="18"/>
              </w:rPr>
            </w:pPr>
          </w:p>
        </w:tc>
        <w:tc>
          <w:tcPr>
            <w:tcW w:w="1417" w:type="dxa"/>
          </w:tcPr>
          <w:p w:rsidR="007F5F1B" w:rsidRDefault="007F5F1B">
            <w:pPr>
              <w:pStyle w:val="TableParagraph"/>
              <w:spacing w:before="8"/>
              <w:rPr>
                <w:b/>
                <w:sz w:val="23"/>
              </w:rPr>
            </w:pPr>
          </w:p>
          <w:p w:rsidR="007F5F1B" w:rsidRDefault="001515F5">
            <w:pPr>
              <w:pStyle w:val="TableParagraph"/>
              <w:ind w:left="660"/>
              <w:rPr>
                <w:sz w:val="19"/>
              </w:rPr>
            </w:pPr>
            <w:r>
              <w:rPr>
                <w:w w:val="99"/>
                <w:sz w:val="19"/>
                <w:lang w:val="en-US"/>
              </w:rPr>
              <w:t>1</w:t>
            </w:r>
          </w:p>
        </w:tc>
        <w:tc>
          <w:tcPr>
            <w:tcW w:w="1212" w:type="dxa"/>
          </w:tcPr>
          <w:p w:rsidR="007F5F1B" w:rsidRDefault="007F5F1B">
            <w:pPr>
              <w:pStyle w:val="TableParagraph"/>
              <w:spacing w:before="8"/>
              <w:rPr>
                <w:b/>
                <w:sz w:val="23"/>
              </w:rPr>
            </w:pPr>
          </w:p>
          <w:p w:rsidR="007F5F1B" w:rsidRDefault="001515F5">
            <w:pPr>
              <w:pStyle w:val="TableParagraph"/>
              <w:ind w:right="85"/>
              <w:jc w:val="right"/>
              <w:rPr>
                <w:sz w:val="19"/>
              </w:rPr>
            </w:pPr>
            <w:r>
              <w:rPr>
                <w:w w:val="95"/>
                <w:sz w:val="19"/>
                <w:lang w:val="en-US"/>
              </w:rPr>
              <w:t>729</w:t>
            </w:r>
          </w:p>
        </w:tc>
        <w:tc>
          <w:tcPr>
            <w:tcW w:w="1712" w:type="dxa"/>
          </w:tcPr>
          <w:p w:rsidR="007F5F1B" w:rsidRDefault="007F5F1B">
            <w:pPr>
              <w:pStyle w:val="TableParagraph"/>
              <w:rPr>
                <w:sz w:val="18"/>
              </w:rPr>
            </w:pPr>
          </w:p>
        </w:tc>
        <w:tc>
          <w:tcPr>
            <w:tcW w:w="1259" w:type="dxa"/>
          </w:tcPr>
          <w:p w:rsidR="007F5F1B" w:rsidRDefault="007F5F1B">
            <w:pPr>
              <w:pStyle w:val="TableParagraph"/>
              <w:spacing w:before="8"/>
              <w:rPr>
                <w:b/>
                <w:sz w:val="23"/>
              </w:rPr>
            </w:pPr>
          </w:p>
          <w:p w:rsidR="007F5F1B" w:rsidRDefault="001515F5">
            <w:pPr>
              <w:pStyle w:val="TableParagraph"/>
              <w:ind w:right="80"/>
              <w:jc w:val="right"/>
              <w:rPr>
                <w:sz w:val="19"/>
              </w:rPr>
            </w:pPr>
            <w:r>
              <w:rPr>
                <w:w w:val="95"/>
                <w:sz w:val="19"/>
                <w:lang w:val="en-US"/>
              </w:rPr>
              <w:t>729</w:t>
            </w:r>
          </w:p>
        </w:tc>
        <w:tc>
          <w:tcPr>
            <w:tcW w:w="1214" w:type="dxa"/>
          </w:tcPr>
          <w:p w:rsidR="007F5F1B" w:rsidRDefault="007F5F1B">
            <w:pPr>
              <w:pStyle w:val="TableParagraph"/>
              <w:rPr>
                <w:sz w:val="18"/>
              </w:rPr>
            </w:pPr>
          </w:p>
        </w:tc>
        <w:tc>
          <w:tcPr>
            <w:tcW w:w="1291" w:type="dxa"/>
            <w:gridSpan w:val="2"/>
          </w:tcPr>
          <w:p w:rsidR="007F5F1B" w:rsidRDefault="007F5F1B">
            <w:pPr>
              <w:pStyle w:val="TableParagraph"/>
              <w:spacing w:before="8"/>
              <w:rPr>
                <w:b/>
                <w:sz w:val="23"/>
              </w:rPr>
            </w:pPr>
          </w:p>
          <w:p w:rsidR="007F5F1B" w:rsidRDefault="001515F5">
            <w:pPr>
              <w:pStyle w:val="TableParagraph"/>
              <w:ind w:right="72"/>
              <w:jc w:val="right"/>
              <w:rPr>
                <w:sz w:val="19"/>
              </w:rPr>
            </w:pPr>
            <w:r>
              <w:rPr>
                <w:w w:val="95"/>
                <w:sz w:val="19"/>
                <w:lang w:val="en-US"/>
              </w:rPr>
              <w:t>729</w:t>
            </w:r>
          </w:p>
        </w:tc>
        <w:tc>
          <w:tcPr>
            <w:tcW w:w="6413" w:type="dxa"/>
          </w:tcPr>
          <w:p w:rsidR="007F5F1B" w:rsidRPr="001515F5" w:rsidRDefault="001515F5">
            <w:pPr>
              <w:pStyle w:val="TableParagraph"/>
              <w:spacing w:before="154" w:line="261" w:lineRule="auto"/>
              <w:ind w:left="40"/>
              <w:rPr>
                <w:sz w:val="19"/>
                <w:lang w:val="en-US"/>
              </w:rPr>
            </w:pPr>
            <w:r>
              <w:rPr>
                <w:sz w:val="19"/>
                <w:lang w:val="en-US"/>
              </w:rPr>
              <w:t>Completion of the project, which was suspended by the act of the suspension of work in 2014</w:t>
            </w:r>
          </w:p>
        </w:tc>
      </w:tr>
      <w:tr w:rsidR="007F5F1B" w:rsidRPr="0001256C">
        <w:trPr>
          <w:trHeight w:val="770"/>
        </w:trPr>
        <w:tc>
          <w:tcPr>
            <w:tcW w:w="610" w:type="dxa"/>
          </w:tcPr>
          <w:p w:rsidR="007F5F1B" w:rsidRPr="001515F5" w:rsidRDefault="007F5F1B">
            <w:pPr>
              <w:pStyle w:val="TableParagraph"/>
              <w:spacing w:before="9"/>
              <w:rPr>
                <w:b/>
                <w:sz w:val="23"/>
                <w:lang w:val="en-US"/>
              </w:rPr>
            </w:pPr>
          </w:p>
          <w:p w:rsidR="007F5F1B" w:rsidRDefault="001515F5">
            <w:pPr>
              <w:pStyle w:val="TableParagraph"/>
              <w:ind w:left="94" w:right="75"/>
              <w:jc w:val="center"/>
              <w:rPr>
                <w:sz w:val="19"/>
              </w:rPr>
            </w:pPr>
            <w:r>
              <w:rPr>
                <w:sz w:val="19"/>
                <w:lang w:val="en-US"/>
              </w:rPr>
              <w:t>2.5.</w:t>
            </w:r>
          </w:p>
        </w:tc>
        <w:tc>
          <w:tcPr>
            <w:tcW w:w="5047" w:type="dxa"/>
          </w:tcPr>
          <w:p w:rsidR="007F5F1B" w:rsidRPr="001515F5" w:rsidRDefault="001515F5">
            <w:pPr>
              <w:pStyle w:val="TableParagraph"/>
              <w:spacing w:before="154" w:line="264" w:lineRule="auto"/>
              <w:ind w:left="30"/>
              <w:rPr>
                <w:sz w:val="19"/>
                <w:lang w:val="en-US"/>
              </w:rPr>
            </w:pPr>
            <w:r>
              <w:rPr>
                <w:sz w:val="19"/>
                <w:lang w:val="en-US"/>
              </w:rPr>
              <w:t>Replacing a 110 kV short-circuiting separator with gas-insulated circuit breakers at a 110/6 kV substation; a rectifier transformer switch</w:t>
            </w:r>
          </w:p>
        </w:tc>
        <w:tc>
          <w:tcPr>
            <w:tcW w:w="1603" w:type="dxa"/>
            <w:vMerge/>
            <w:tcBorders>
              <w:top w:val="nil"/>
            </w:tcBorders>
          </w:tcPr>
          <w:p w:rsidR="007F5F1B" w:rsidRPr="001515F5" w:rsidRDefault="007F5F1B">
            <w:pPr>
              <w:rPr>
                <w:sz w:val="2"/>
                <w:szCs w:val="2"/>
                <w:lang w:val="en-US"/>
              </w:rPr>
            </w:pPr>
          </w:p>
        </w:tc>
        <w:tc>
          <w:tcPr>
            <w:tcW w:w="1290" w:type="dxa"/>
          </w:tcPr>
          <w:p w:rsidR="007F5F1B" w:rsidRPr="001515F5" w:rsidRDefault="007F5F1B">
            <w:pPr>
              <w:pStyle w:val="TableParagraph"/>
              <w:spacing w:before="9"/>
              <w:rPr>
                <w:b/>
                <w:sz w:val="23"/>
                <w:lang w:val="en-US"/>
              </w:rPr>
            </w:pPr>
          </w:p>
          <w:p w:rsidR="007F5F1B" w:rsidRDefault="001515F5">
            <w:pPr>
              <w:pStyle w:val="TableParagraph"/>
              <w:ind w:left="210" w:right="196"/>
              <w:jc w:val="center"/>
              <w:rPr>
                <w:sz w:val="19"/>
              </w:rPr>
            </w:pPr>
            <w:r>
              <w:rPr>
                <w:sz w:val="19"/>
                <w:lang w:val="en-US"/>
              </w:rPr>
              <w:t>2013-2015</w:t>
            </w:r>
          </w:p>
        </w:tc>
        <w:tc>
          <w:tcPr>
            <w:tcW w:w="1357" w:type="dxa"/>
          </w:tcPr>
          <w:p w:rsidR="007F5F1B" w:rsidRDefault="007F5F1B">
            <w:pPr>
              <w:pStyle w:val="TableParagraph"/>
              <w:rPr>
                <w:sz w:val="18"/>
              </w:rPr>
            </w:pPr>
          </w:p>
        </w:tc>
        <w:tc>
          <w:tcPr>
            <w:tcW w:w="1179" w:type="dxa"/>
            <w:tcBorders>
              <w:top w:val="nil"/>
              <w:bottom w:val="nil"/>
            </w:tcBorders>
          </w:tcPr>
          <w:p w:rsidR="007F5F1B" w:rsidRDefault="007F5F1B">
            <w:pPr>
              <w:pStyle w:val="TableParagraph"/>
              <w:rPr>
                <w:sz w:val="18"/>
              </w:rPr>
            </w:pPr>
          </w:p>
        </w:tc>
        <w:tc>
          <w:tcPr>
            <w:tcW w:w="1459" w:type="dxa"/>
            <w:tcBorders>
              <w:top w:val="nil"/>
              <w:bottom w:val="nil"/>
            </w:tcBorders>
          </w:tcPr>
          <w:p w:rsidR="007F5F1B" w:rsidRDefault="007F5F1B">
            <w:pPr>
              <w:pStyle w:val="TableParagraph"/>
              <w:rPr>
                <w:sz w:val="18"/>
              </w:rPr>
            </w:pPr>
          </w:p>
        </w:tc>
        <w:tc>
          <w:tcPr>
            <w:tcW w:w="1254" w:type="dxa"/>
            <w:tcBorders>
              <w:top w:val="nil"/>
              <w:bottom w:val="nil"/>
            </w:tcBorders>
          </w:tcPr>
          <w:p w:rsidR="007F5F1B" w:rsidRDefault="007F5F1B">
            <w:pPr>
              <w:pStyle w:val="TableParagraph"/>
              <w:rPr>
                <w:sz w:val="18"/>
              </w:rPr>
            </w:pPr>
          </w:p>
        </w:tc>
        <w:tc>
          <w:tcPr>
            <w:tcW w:w="1501" w:type="dxa"/>
            <w:tcBorders>
              <w:top w:val="nil"/>
              <w:bottom w:val="nil"/>
            </w:tcBorders>
          </w:tcPr>
          <w:p w:rsidR="007F5F1B" w:rsidRDefault="007F5F1B">
            <w:pPr>
              <w:pStyle w:val="TableParagraph"/>
              <w:spacing w:before="4"/>
              <w:rPr>
                <w:b/>
                <w:sz w:val="23"/>
              </w:rPr>
            </w:pPr>
          </w:p>
          <w:p w:rsidR="007F5F1B" w:rsidRDefault="001515F5">
            <w:pPr>
              <w:pStyle w:val="TableParagraph"/>
              <w:spacing w:line="240" w:lineRule="atLeast"/>
              <w:ind w:left="396" w:hanging="188"/>
              <w:rPr>
                <w:sz w:val="19"/>
              </w:rPr>
            </w:pPr>
            <w:r>
              <w:rPr>
                <w:w w:val="95"/>
                <w:sz w:val="19"/>
                <w:lang w:val="en-US"/>
              </w:rPr>
              <w:t>Own funds</w:t>
            </w:r>
          </w:p>
        </w:tc>
        <w:tc>
          <w:tcPr>
            <w:tcW w:w="1417" w:type="dxa"/>
          </w:tcPr>
          <w:p w:rsidR="007F5F1B" w:rsidRDefault="007F5F1B">
            <w:pPr>
              <w:pStyle w:val="TableParagraph"/>
              <w:spacing w:before="9"/>
              <w:rPr>
                <w:b/>
                <w:sz w:val="23"/>
              </w:rPr>
            </w:pPr>
          </w:p>
          <w:p w:rsidR="007F5F1B" w:rsidRDefault="001515F5">
            <w:pPr>
              <w:pStyle w:val="TableParagraph"/>
              <w:ind w:left="660"/>
              <w:rPr>
                <w:sz w:val="19"/>
              </w:rPr>
            </w:pPr>
            <w:r>
              <w:rPr>
                <w:w w:val="99"/>
                <w:sz w:val="19"/>
                <w:lang w:val="en-US"/>
              </w:rPr>
              <w:t>2</w:t>
            </w:r>
          </w:p>
        </w:tc>
        <w:tc>
          <w:tcPr>
            <w:tcW w:w="1212" w:type="dxa"/>
          </w:tcPr>
          <w:p w:rsidR="007F5F1B" w:rsidRDefault="007F5F1B">
            <w:pPr>
              <w:pStyle w:val="TableParagraph"/>
              <w:spacing w:before="9"/>
              <w:rPr>
                <w:b/>
                <w:sz w:val="23"/>
              </w:rPr>
            </w:pPr>
          </w:p>
          <w:p w:rsidR="007F5F1B" w:rsidRDefault="001515F5">
            <w:pPr>
              <w:pStyle w:val="TableParagraph"/>
              <w:ind w:right="85"/>
              <w:jc w:val="right"/>
              <w:rPr>
                <w:sz w:val="19"/>
              </w:rPr>
            </w:pPr>
            <w:r>
              <w:rPr>
                <w:sz w:val="19"/>
                <w:lang w:val="en-US"/>
              </w:rPr>
              <w:t>23 486</w:t>
            </w:r>
          </w:p>
        </w:tc>
        <w:tc>
          <w:tcPr>
            <w:tcW w:w="1712" w:type="dxa"/>
          </w:tcPr>
          <w:p w:rsidR="007F5F1B" w:rsidRDefault="007F5F1B">
            <w:pPr>
              <w:pStyle w:val="TableParagraph"/>
              <w:rPr>
                <w:sz w:val="18"/>
              </w:rPr>
            </w:pPr>
          </w:p>
        </w:tc>
        <w:tc>
          <w:tcPr>
            <w:tcW w:w="1259" w:type="dxa"/>
          </w:tcPr>
          <w:p w:rsidR="007F5F1B" w:rsidRDefault="007F5F1B">
            <w:pPr>
              <w:pStyle w:val="TableParagraph"/>
              <w:spacing w:before="9"/>
              <w:rPr>
                <w:b/>
                <w:sz w:val="23"/>
              </w:rPr>
            </w:pPr>
          </w:p>
          <w:p w:rsidR="007F5F1B" w:rsidRDefault="001515F5">
            <w:pPr>
              <w:pStyle w:val="TableParagraph"/>
              <w:ind w:right="80"/>
              <w:jc w:val="right"/>
              <w:rPr>
                <w:sz w:val="19"/>
              </w:rPr>
            </w:pPr>
            <w:r>
              <w:rPr>
                <w:sz w:val="19"/>
                <w:lang w:val="en-US"/>
              </w:rPr>
              <w:t>23 486</w:t>
            </w:r>
          </w:p>
        </w:tc>
        <w:tc>
          <w:tcPr>
            <w:tcW w:w="1214" w:type="dxa"/>
          </w:tcPr>
          <w:p w:rsidR="007F5F1B" w:rsidRDefault="007F5F1B">
            <w:pPr>
              <w:pStyle w:val="TableParagraph"/>
              <w:rPr>
                <w:sz w:val="18"/>
              </w:rPr>
            </w:pPr>
          </w:p>
        </w:tc>
        <w:tc>
          <w:tcPr>
            <w:tcW w:w="1291" w:type="dxa"/>
            <w:gridSpan w:val="2"/>
          </w:tcPr>
          <w:p w:rsidR="007F5F1B" w:rsidRDefault="007F5F1B">
            <w:pPr>
              <w:pStyle w:val="TableParagraph"/>
              <w:spacing w:before="9"/>
              <w:rPr>
                <w:b/>
                <w:sz w:val="23"/>
              </w:rPr>
            </w:pPr>
          </w:p>
          <w:p w:rsidR="007F5F1B" w:rsidRDefault="001515F5">
            <w:pPr>
              <w:pStyle w:val="TableParagraph"/>
              <w:ind w:left="675"/>
              <w:rPr>
                <w:sz w:val="19"/>
              </w:rPr>
            </w:pPr>
            <w:r>
              <w:rPr>
                <w:sz w:val="19"/>
                <w:lang w:val="en-US"/>
              </w:rPr>
              <w:t>23 486</w:t>
            </w:r>
          </w:p>
        </w:tc>
        <w:tc>
          <w:tcPr>
            <w:tcW w:w="6413" w:type="dxa"/>
          </w:tcPr>
          <w:p w:rsidR="007F5F1B" w:rsidRPr="001515F5" w:rsidRDefault="001515F5">
            <w:pPr>
              <w:pStyle w:val="TableParagraph"/>
              <w:spacing w:before="154" w:line="264" w:lineRule="auto"/>
              <w:ind w:left="40"/>
              <w:rPr>
                <w:sz w:val="19"/>
                <w:lang w:val="en-US"/>
              </w:rPr>
            </w:pPr>
            <w:r>
              <w:rPr>
                <w:sz w:val="19"/>
                <w:lang w:val="en-US"/>
              </w:rPr>
              <w:t>Completion of the project, which was suspended by the act of the suspension of work in 2014</w:t>
            </w:r>
          </w:p>
        </w:tc>
      </w:tr>
      <w:tr w:rsidR="007F5F1B" w:rsidRPr="0001256C">
        <w:trPr>
          <w:trHeight w:val="770"/>
        </w:trPr>
        <w:tc>
          <w:tcPr>
            <w:tcW w:w="610" w:type="dxa"/>
          </w:tcPr>
          <w:p w:rsidR="007F5F1B" w:rsidRPr="001515F5" w:rsidRDefault="007F5F1B">
            <w:pPr>
              <w:pStyle w:val="TableParagraph"/>
              <w:spacing w:before="8"/>
              <w:rPr>
                <w:b/>
                <w:sz w:val="23"/>
                <w:lang w:val="en-US"/>
              </w:rPr>
            </w:pPr>
          </w:p>
          <w:p w:rsidR="007F5F1B" w:rsidRDefault="001515F5">
            <w:pPr>
              <w:pStyle w:val="TableParagraph"/>
              <w:ind w:left="94" w:right="75"/>
              <w:jc w:val="center"/>
              <w:rPr>
                <w:sz w:val="19"/>
              </w:rPr>
            </w:pPr>
            <w:r>
              <w:rPr>
                <w:sz w:val="19"/>
                <w:lang w:val="en-US"/>
              </w:rPr>
              <w:t>2.6.</w:t>
            </w:r>
          </w:p>
        </w:tc>
        <w:tc>
          <w:tcPr>
            <w:tcW w:w="5047" w:type="dxa"/>
          </w:tcPr>
          <w:p w:rsidR="007F5F1B" w:rsidRPr="001515F5" w:rsidRDefault="001515F5">
            <w:pPr>
              <w:pStyle w:val="TableParagraph"/>
              <w:spacing w:before="154" w:line="261" w:lineRule="auto"/>
              <w:ind w:left="30"/>
              <w:rPr>
                <w:sz w:val="19"/>
                <w:lang w:val="en-US"/>
              </w:rPr>
            </w:pPr>
            <w:r>
              <w:rPr>
                <w:sz w:val="19"/>
                <w:lang w:val="en-US"/>
              </w:rPr>
              <w:t>Replacement of the separator — 110 kV short-circuit breaker with gas-insulated circuit breakers at a  substation of 110/35/10 kV Fort</w:t>
            </w:r>
          </w:p>
        </w:tc>
        <w:tc>
          <w:tcPr>
            <w:tcW w:w="1603" w:type="dxa"/>
            <w:vMerge/>
            <w:tcBorders>
              <w:top w:val="nil"/>
            </w:tcBorders>
          </w:tcPr>
          <w:p w:rsidR="007F5F1B" w:rsidRPr="001515F5" w:rsidRDefault="007F5F1B">
            <w:pPr>
              <w:rPr>
                <w:sz w:val="2"/>
                <w:szCs w:val="2"/>
                <w:lang w:val="en-US"/>
              </w:rPr>
            </w:pPr>
          </w:p>
        </w:tc>
        <w:tc>
          <w:tcPr>
            <w:tcW w:w="1290" w:type="dxa"/>
          </w:tcPr>
          <w:p w:rsidR="007F5F1B" w:rsidRPr="001515F5" w:rsidRDefault="007F5F1B">
            <w:pPr>
              <w:pStyle w:val="TableParagraph"/>
              <w:spacing w:before="8"/>
              <w:rPr>
                <w:b/>
                <w:sz w:val="23"/>
                <w:lang w:val="en-US"/>
              </w:rPr>
            </w:pPr>
          </w:p>
          <w:p w:rsidR="007F5F1B" w:rsidRDefault="001515F5">
            <w:pPr>
              <w:pStyle w:val="TableParagraph"/>
              <w:ind w:left="210" w:right="196"/>
              <w:jc w:val="center"/>
              <w:rPr>
                <w:sz w:val="19"/>
              </w:rPr>
            </w:pPr>
            <w:r>
              <w:rPr>
                <w:sz w:val="19"/>
                <w:lang w:val="en-US"/>
              </w:rPr>
              <w:t>2013-2015</w:t>
            </w:r>
          </w:p>
        </w:tc>
        <w:tc>
          <w:tcPr>
            <w:tcW w:w="1357" w:type="dxa"/>
          </w:tcPr>
          <w:p w:rsidR="007F5F1B" w:rsidRDefault="007F5F1B">
            <w:pPr>
              <w:pStyle w:val="TableParagraph"/>
              <w:rPr>
                <w:sz w:val="18"/>
              </w:rPr>
            </w:pPr>
          </w:p>
        </w:tc>
        <w:tc>
          <w:tcPr>
            <w:tcW w:w="1179" w:type="dxa"/>
            <w:tcBorders>
              <w:top w:val="nil"/>
              <w:bottom w:val="nil"/>
            </w:tcBorders>
          </w:tcPr>
          <w:p w:rsidR="007F5F1B" w:rsidRDefault="007F5F1B">
            <w:pPr>
              <w:pStyle w:val="TableParagraph"/>
              <w:rPr>
                <w:sz w:val="18"/>
              </w:rPr>
            </w:pPr>
          </w:p>
        </w:tc>
        <w:tc>
          <w:tcPr>
            <w:tcW w:w="1459" w:type="dxa"/>
            <w:tcBorders>
              <w:top w:val="nil"/>
              <w:bottom w:val="nil"/>
            </w:tcBorders>
          </w:tcPr>
          <w:p w:rsidR="007F5F1B" w:rsidRDefault="007F5F1B">
            <w:pPr>
              <w:pStyle w:val="TableParagraph"/>
              <w:rPr>
                <w:sz w:val="18"/>
              </w:rPr>
            </w:pPr>
          </w:p>
        </w:tc>
        <w:tc>
          <w:tcPr>
            <w:tcW w:w="1254" w:type="dxa"/>
            <w:tcBorders>
              <w:top w:val="nil"/>
              <w:bottom w:val="nil"/>
            </w:tcBorders>
          </w:tcPr>
          <w:p w:rsidR="007F5F1B" w:rsidRDefault="007F5F1B">
            <w:pPr>
              <w:pStyle w:val="TableParagraph"/>
              <w:rPr>
                <w:sz w:val="18"/>
              </w:rPr>
            </w:pPr>
          </w:p>
        </w:tc>
        <w:tc>
          <w:tcPr>
            <w:tcW w:w="1501" w:type="dxa"/>
            <w:tcBorders>
              <w:top w:val="nil"/>
              <w:bottom w:val="nil"/>
            </w:tcBorders>
          </w:tcPr>
          <w:p w:rsidR="007F5F1B" w:rsidRDefault="007F5F1B">
            <w:pPr>
              <w:pStyle w:val="TableParagraph"/>
              <w:rPr>
                <w:sz w:val="18"/>
              </w:rPr>
            </w:pPr>
          </w:p>
        </w:tc>
        <w:tc>
          <w:tcPr>
            <w:tcW w:w="1417" w:type="dxa"/>
          </w:tcPr>
          <w:p w:rsidR="007F5F1B" w:rsidRDefault="007F5F1B">
            <w:pPr>
              <w:pStyle w:val="TableParagraph"/>
              <w:spacing w:before="8"/>
              <w:rPr>
                <w:b/>
                <w:sz w:val="23"/>
              </w:rPr>
            </w:pPr>
          </w:p>
          <w:p w:rsidR="007F5F1B" w:rsidRDefault="001515F5">
            <w:pPr>
              <w:pStyle w:val="TableParagraph"/>
              <w:ind w:left="660"/>
              <w:rPr>
                <w:sz w:val="19"/>
              </w:rPr>
            </w:pPr>
            <w:r>
              <w:rPr>
                <w:w w:val="99"/>
                <w:sz w:val="19"/>
                <w:lang w:val="en-US"/>
              </w:rPr>
              <w:t>2</w:t>
            </w:r>
          </w:p>
        </w:tc>
        <w:tc>
          <w:tcPr>
            <w:tcW w:w="1212" w:type="dxa"/>
          </w:tcPr>
          <w:p w:rsidR="007F5F1B" w:rsidRDefault="007F5F1B">
            <w:pPr>
              <w:pStyle w:val="TableParagraph"/>
              <w:spacing w:before="8"/>
              <w:rPr>
                <w:b/>
                <w:sz w:val="23"/>
              </w:rPr>
            </w:pPr>
          </w:p>
          <w:p w:rsidR="007F5F1B" w:rsidRDefault="001515F5">
            <w:pPr>
              <w:pStyle w:val="TableParagraph"/>
              <w:ind w:right="85"/>
              <w:jc w:val="right"/>
              <w:rPr>
                <w:sz w:val="19"/>
              </w:rPr>
            </w:pPr>
            <w:r>
              <w:rPr>
                <w:sz w:val="19"/>
                <w:lang w:val="en-US"/>
              </w:rPr>
              <w:t>10 275</w:t>
            </w:r>
          </w:p>
        </w:tc>
        <w:tc>
          <w:tcPr>
            <w:tcW w:w="1712" w:type="dxa"/>
          </w:tcPr>
          <w:p w:rsidR="007F5F1B" w:rsidRDefault="007F5F1B">
            <w:pPr>
              <w:pStyle w:val="TableParagraph"/>
              <w:rPr>
                <w:sz w:val="18"/>
              </w:rPr>
            </w:pPr>
          </w:p>
        </w:tc>
        <w:tc>
          <w:tcPr>
            <w:tcW w:w="1259" w:type="dxa"/>
          </w:tcPr>
          <w:p w:rsidR="007F5F1B" w:rsidRDefault="007F5F1B">
            <w:pPr>
              <w:pStyle w:val="TableParagraph"/>
              <w:spacing w:before="8"/>
              <w:rPr>
                <w:b/>
                <w:sz w:val="23"/>
              </w:rPr>
            </w:pPr>
          </w:p>
          <w:p w:rsidR="007F5F1B" w:rsidRDefault="001515F5">
            <w:pPr>
              <w:pStyle w:val="TableParagraph"/>
              <w:ind w:right="80"/>
              <w:jc w:val="right"/>
              <w:rPr>
                <w:sz w:val="19"/>
              </w:rPr>
            </w:pPr>
            <w:r>
              <w:rPr>
                <w:sz w:val="19"/>
                <w:lang w:val="en-US"/>
              </w:rPr>
              <w:t>10 275</w:t>
            </w:r>
          </w:p>
        </w:tc>
        <w:tc>
          <w:tcPr>
            <w:tcW w:w="1214" w:type="dxa"/>
          </w:tcPr>
          <w:p w:rsidR="007F5F1B" w:rsidRDefault="007F5F1B">
            <w:pPr>
              <w:pStyle w:val="TableParagraph"/>
              <w:rPr>
                <w:sz w:val="18"/>
              </w:rPr>
            </w:pPr>
          </w:p>
        </w:tc>
        <w:tc>
          <w:tcPr>
            <w:tcW w:w="1291" w:type="dxa"/>
            <w:gridSpan w:val="2"/>
          </w:tcPr>
          <w:p w:rsidR="007F5F1B" w:rsidRDefault="007F5F1B">
            <w:pPr>
              <w:pStyle w:val="TableParagraph"/>
              <w:spacing w:before="8"/>
              <w:rPr>
                <w:b/>
                <w:sz w:val="23"/>
              </w:rPr>
            </w:pPr>
          </w:p>
          <w:p w:rsidR="007F5F1B" w:rsidRDefault="001515F5">
            <w:pPr>
              <w:pStyle w:val="TableParagraph"/>
              <w:ind w:left="675"/>
              <w:rPr>
                <w:sz w:val="19"/>
              </w:rPr>
            </w:pPr>
            <w:r>
              <w:rPr>
                <w:sz w:val="19"/>
                <w:lang w:val="en-US"/>
              </w:rPr>
              <w:t>10 275</w:t>
            </w:r>
          </w:p>
        </w:tc>
        <w:tc>
          <w:tcPr>
            <w:tcW w:w="6413" w:type="dxa"/>
          </w:tcPr>
          <w:p w:rsidR="007F5F1B" w:rsidRPr="001515F5" w:rsidRDefault="001515F5">
            <w:pPr>
              <w:pStyle w:val="TableParagraph"/>
              <w:spacing w:before="154" w:line="261" w:lineRule="auto"/>
              <w:ind w:left="40"/>
              <w:rPr>
                <w:sz w:val="19"/>
                <w:lang w:val="en-US"/>
              </w:rPr>
            </w:pPr>
            <w:r>
              <w:rPr>
                <w:sz w:val="19"/>
                <w:lang w:val="en-US"/>
              </w:rPr>
              <w:t>Completion of the project, which was suspended by the act of the suspension of work in 2014</w:t>
            </w:r>
          </w:p>
        </w:tc>
      </w:tr>
      <w:tr w:rsidR="007F5F1B" w:rsidRPr="0001256C">
        <w:trPr>
          <w:trHeight w:val="770"/>
        </w:trPr>
        <w:tc>
          <w:tcPr>
            <w:tcW w:w="610" w:type="dxa"/>
          </w:tcPr>
          <w:p w:rsidR="007F5F1B" w:rsidRPr="001515F5" w:rsidRDefault="007F5F1B">
            <w:pPr>
              <w:pStyle w:val="TableParagraph"/>
              <w:spacing w:before="8"/>
              <w:rPr>
                <w:b/>
                <w:sz w:val="23"/>
                <w:lang w:val="en-US"/>
              </w:rPr>
            </w:pPr>
          </w:p>
          <w:p w:rsidR="007F5F1B" w:rsidRDefault="001515F5">
            <w:pPr>
              <w:pStyle w:val="TableParagraph"/>
              <w:ind w:left="94" w:right="75"/>
              <w:jc w:val="center"/>
              <w:rPr>
                <w:sz w:val="19"/>
              </w:rPr>
            </w:pPr>
            <w:r>
              <w:rPr>
                <w:sz w:val="19"/>
                <w:lang w:val="en-US"/>
              </w:rPr>
              <w:t>2.7.</w:t>
            </w:r>
          </w:p>
        </w:tc>
        <w:tc>
          <w:tcPr>
            <w:tcW w:w="5047" w:type="dxa"/>
          </w:tcPr>
          <w:p w:rsidR="007F5F1B" w:rsidRPr="001515F5" w:rsidRDefault="001515F5">
            <w:pPr>
              <w:pStyle w:val="TableParagraph"/>
              <w:spacing w:before="154" w:line="261" w:lineRule="auto"/>
              <w:ind w:left="30"/>
              <w:rPr>
                <w:sz w:val="19"/>
                <w:lang w:val="en-US"/>
              </w:rPr>
            </w:pPr>
            <w:r>
              <w:rPr>
                <w:sz w:val="19"/>
                <w:lang w:val="en-US"/>
              </w:rPr>
              <w:t xml:space="preserve">Replacement of the separator -short-circuit breaker of 35kV  with gas-insulated circuit breakers of 35/6 kV at </w:t>
            </w:r>
            <w:proofErr w:type="spellStart"/>
            <w:r>
              <w:rPr>
                <w:sz w:val="19"/>
                <w:lang w:val="en-US"/>
              </w:rPr>
              <w:t>Cariernaya</w:t>
            </w:r>
            <w:proofErr w:type="spellEnd"/>
          </w:p>
        </w:tc>
        <w:tc>
          <w:tcPr>
            <w:tcW w:w="1603" w:type="dxa"/>
            <w:vMerge/>
            <w:tcBorders>
              <w:top w:val="nil"/>
            </w:tcBorders>
          </w:tcPr>
          <w:p w:rsidR="007F5F1B" w:rsidRPr="001515F5" w:rsidRDefault="007F5F1B">
            <w:pPr>
              <w:rPr>
                <w:sz w:val="2"/>
                <w:szCs w:val="2"/>
                <w:lang w:val="en-US"/>
              </w:rPr>
            </w:pPr>
          </w:p>
        </w:tc>
        <w:tc>
          <w:tcPr>
            <w:tcW w:w="1290" w:type="dxa"/>
          </w:tcPr>
          <w:p w:rsidR="007F5F1B" w:rsidRPr="001515F5" w:rsidRDefault="007F5F1B">
            <w:pPr>
              <w:pStyle w:val="TableParagraph"/>
              <w:spacing w:before="8"/>
              <w:rPr>
                <w:b/>
                <w:sz w:val="23"/>
                <w:lang w:val="en-US"/>
              </w:rPr>
            </w:pPr>
          </w:p>
          <w:p w:rsidR="007F5F1B" w:rsidRDefault="001515F5">
            <w:pPr>
              <w:pStyle w:val="TableParagraph"/>
              <w:ind w:left="210" w:right="196"/>
              <w:jc w:val="center"/>
              <w:rPr>
                <w:sz w:val="19"/>
              </w:rPr>
            </w:pPr>
            <w:r>
              <w:rPr>
                <w:sz w:val="19"/>
                <w:lang w:val="en-US"/>
              </w:rPr>
              <w:t>2013-2015</w:t>
            </w:r>
          </w:p>
        </w:tc>
        <w:tc>
          <w:tcPr>
            <w:tcW w:w="1357" w:type="dxa"/>
          </w:tcPr>
          <w:p w:rsidR="007F5F1B" w:rsidRDefault="007F5F1B">
            <w:pPr>
              <w:pStyle w:val="TableParagraph"/>
              <w:rPr>
                <w:sz w:val="18"/>
              </w:rPr>
            </w:pPr>
          </w:p>
        </w:tc>
        <w:tc>
          <w:tcPr>
            <w:tcW w:w="1179" w:type="dxa"/>
            <w:tcBorders>
              <w:top w:val="nil"/>
              <w:bottom w:val="nil"/>
            </w:tcBorders>
          </w:tcPr>
          <w:p w:rsidR="007F5F1B" w:rsidRDefault="007F5F1B">
            <w:pPr>
              <w:pStyle w:val="TableParagraph"/>
              <w:rPr>
                <w:sz w:val="18"/>
              </w:rPr>
            </w:pPr>
          </w:p>
        </w:tc>
        <w:tc>
          <w:tcPr>
            <w:tcW w:w="1459" w:type="dxa"/>
            <w:tcBorders>
              <w:top w:val="nil"/>
              <w:bottom w:val="nil"/>
            </w:tcBorders>
          </w:tcPr>
          <w:p w:rsidR="007F5F1B" w:rsidRDefault="007F5F1B">
            <w:pPr>
              <w:pStyle w:val="TableParagraph"/>
              <w:rPr>
                <w:sz w:val="18"/>
              </w:rPr>
            </w:pPr>
          </w:p>
        </w:tc>
        <w:tc>
          <w:tcPr>
            <w:tcW w:w="1254" w:type="dxa"/>
            <w:tcBorders>
              <w:top w:val="nil"/>
              <w:bottom w:val="nil"/>
            </w:tcBorders>
          </w:tcPr>
          <w:p w:rsidR="007F5F1B" w:rsidRDefault="007F5F1B">
            <w:pPr>
              <w:pStyle w:val="TableParagraph"/>
              <w:rPr>
                <w:sz w:val="18"/>
              </w:rPr>
            </w:pPr>
          </w:p>
        </w:tc>
        <w:tc>
          <w:tcPr>
            <w:tcW w:w="1501" w:type="dxa"/>
            <w:tcBorders>
              <w:top w:val="nil"/>
              <w:bottom w:val="nil"/>
            </w:tcBorders>
          </w:tcPr>
          <w:p w:rsidR="007F5F1B" w:rsidRDefault="007F5F1B">
            <w:pPr>
              <w:pStyle w:val="TableParagraph"/>
              <w:rPr>
                <w:sz w:val="18"/>
              </w:rPr>
            </w:pPr>
          </w:p>
        </w:tc>
        <w:tc>
          <w:tcPr>
            <w:tcW w:w="1417" w:type="dxa"/>
          </w:tcPr>
          <w:p w:rsidR="007F5F1B" w:rsidRDefault="007F5F1B">
            <w:pPr>
              <w:pStyle w:val="TableParagraph"/>
              <w:spacing w:before="8"/>
              <w:rPr>
                <w:b/>
                <w:sz w:val="23"/>
              </w:rPr>
            </w:pPr>
          </w:p>
          <w:p w:rsidR="007F5F1B" w:rsidRDefault="001515F5">
            <w:pPr>
              <w:pStyle w:val="TableParagraph"/>
              <w:ind w:left="660"/>
              <w:rPr>
                <w:sz w:val="19"/>
              </w:rPr>
            </w:pPr>
            <w:r>
              <w:rPr>
                <w:w w:val="99"/>
                <w:sz w:val="19"/>
                <w:lang w:val="en-US"/>
              </w:rPr>
              <w:t>2</w:t>
            </w:r>
          </w:p>
        </w:tc>
        <w:tc>
          <w:tcPr>
            <w:tcW w:w="1212" w:type="dxa"/>
          </w:tcPr>
          <w:p w:rsidR="007F5F1B" w:rsidRDefault="007F5F1B">
            <w:pPr>
              <w:pStyle w:val="TableParagraph"/>
              <w:spacing w:before="8"/>
              <w:rPr>
                <w:b/>
                <w:sz w:val="23"/>
              </w:rPr>
            </w:pPr>
          </w:p>
          <w:p w:rsidR="007F5F1B" w:rsidRDefault="001515F5">
            <w:pPr>
              <w:pStyle w:val="TableParagraph"/>
              <w:ind w:right="85"/>
              <w:jc w:val="right"/>
              <w:rPr>
                <w:sz w:val="19"/>
              </w:rPr>
            </w:pPr>
            <w:r>
              <w:rPr>
                <w:sz w:val="19"/>
                <w:lang w:val="en-US"/>
              </w:rPr>
              <w:t>5 235</w:t>
            </w:r>
          </w:p>
        </w:tc>
        <w:tc>
          <w:tcPr>
            <w:tcW w:w="1712" w:type="dxa"/>
          </w:tcPr>
          <w:p w:rsidR="007F5F1B" w:rsidRDefault="007F5F1B">
            <w:pPr>
              <w:pStyle w:val="TableParagraph"/>
              <w:rPr>
                <w:sz w:val="18"/>
              </w:rPr>
            </w:pPr>
          </w:p>
        </w:tc>
        <w:tc>
          <w:tcPr>
            <w:tcW w:w="1259" w:type="dxa"/>
          </w:tcPr>
          <w:p w:rsidR="007F5F1B" w:rsidRDefault="007F5F1B">
            <w:pPr>
              <w:pStyle w:val="TableParagraph"/>
              <w:spacing w:before="8"/>
              <w:rPr>
                <w:b/>
                <w:sz w:val="23"/>
              </w:rPr>
            </w:pPr>
          </w:p>
          <w:p w:rsidR="007F5F1B" w:rsidRDefault="001515F5">
            <w:pPr>
              <w:pStyle w:val="TableParagraph"/>
              <w:ind w:right="80"/>
              <w:jc w:val="right"/>
              <w:rPr>
                <w:sz w:val="19"/>
              </w:rPr>
            </w:pPr>
            <w:r>
              <w:rPr>
                <w:sz w:val="19"/>
                <w:lang w:val="en-US"/>
              </w:rPr>
              <w:t>5 235</w:t>
            </w:r>
          </w:p>
        </w:tc>
        <w:tc>
          <w:tcPr>
            <w:tcW w:w="1214" w:type="dxa"/>
          </w:tcPr>
          <w:p w:rsidR="007F5F1B" w:rsidRDefault="007F5F1B">
            <w:pPr>
              <w:pStyle w:val="TableParagraph"/>
              <w:rPr>
                <w:sz w:val="18"/>
              </w:rPr>
            </w:pPr>
          </w:p>
        </w:tc>
        <w:tc>
          <w:tcPr>
            <w:tcW w:w="1291" w:type="dxa"/>
            <w:gridSpan w:val="2"/>
          </w:tcPr>
          <w:p w:rsidR="007F5F1B" w:rsidRDefault="007F5F1B">
            <w:pPr>
              <w:pStyle w:val="TableParagraph"/>
              <w:spacing w:before="8"/>
              <w:rPr>
                <w:b/>
                <w:sz w:val="23"/>
              </w:rPr>
            </w:pPr>
          </w:p>
          <w:p w:rsidR="007F5F1B" w:rsidRDefault="001515F5">
            <w:pPr>
              <w:pStyle w:val="TableParagraph"/>
              <w:ind w:left="769"/>
              <w:rPr>
                <w:sz w:val="19"/>
              </w:rPr>
            </w:pPr>
            <w:r>
              <w:rPr>
                <w:sz w:val="19"/>
                <w:lang w:val="en-US"/>
              </w:rPr>
              <w:t>5 235</w:t>
            </w:r>
          </w:p>
        </w:tc>
        <w:tc>
          <w:tcPr>
            <w:tcW w:w="6413" w:type="dxa"/>
          </w:tcPr>
          <w:p w:rsidR="007F5F1B" w:rsidRPr="001515F5" w:rsidRDefault="001515F5">
            <w:pPr>
              <w:pStyle w:val="TableParagraph"/>
              <w:spacing w:before="154" w:line="261" w:lineRule="auto"/>
              <w:ind w:left="40"/>
              <w:rPr>
                <w:sz w:val="19"/>
                <w:lang w:val="en-US"/>
              </w:rPr>
            </w:pPr>
            <w:r>
              <w:rPr>
                <w:sz w:val="19"/>
                <w:lang w:val="en-US"/>
              </w:rPr>
              <w:t>Completion of the project, which was suspended by the act of the suspension of work in 2014</w:t>
            </w:r>
          </w:p>
        </w:tc>
      </w:tr>
      <w:tr w:rsidR="007F5F1B">
        <w:trPr>
          <w:trHeight w:val="770"/>
        </w:trPr>
        <w:tc>
          <w:tcPr>
            <w:tcW w:w="610" w:type="dxa"/>
          </w:tcPr>
          <w:p w:rsidR="007F5F1B" w:rsidRPr="001515F5" w:rsidRDefault="007F5F1B">
            <w:pPr>
              <w:pStyle w:val="TableParagraph"/>
              <w:spacing w:before="8"/>
              <w:rPr>
                <w:b/>
                <w:sz w:val="23"/>
                <w:lang w:val="en-US"/>
              </w:rPr>
            </w:pPr>
          </w:p>
          <w:p w:rsidR="007F5F1B" w:rsidRDefault="001515F5">
            <w:pPr>
              <w:pStyle w:val="TableParagraph"/>
              <w:ind w:left="94" w:right="75"/>
              <w:jc w:val="center"/>
              <w:rPr>
                <w:sz w:val="19"/>
              </w:rPr>
            </w:pPr>
            <w:r>
              <w:rPr>
                <w:sz w:val="19"/>
                <w:lang w:val="en-US"/>
              </w:rPr>
              <w:t>2.8.</w:t>
            </w:r>
          </w:p>
        </w:tc>
        <w:tc>
          <w:tcPr>
            <w:tcW w:w="5047" w:type="dxa"/>
          </w:tcPr>
          <w:p w:rsidR="007F5F1B" w:rsidRPr="001515F5" w:rsidRDefault="007F5F1B">
            <w:pPr>
              <w:pStyle w:val="TableParagraph"/>
              <w:spacing w:before="8"/>
              <w:rPr>
                <w:b/>
                <w:sz w:val="23"/>
                <w:lang w:val="en-US"/>
              </w:rPr>
            </w:pPr>
          </w:p>
          <w:p w:rsidR="007F5F1B" w:rsidRPr="001515F5" w:rsidRDefault="001515F5">
            <w:pPr>
              <w:pStyle w:val="TableParagraph"/>
              <w:ind w:left="30"/>
              <w:rPr>
                <w:sz w:val="19"/>
                <w:lang w:val="en-US"/>
              </w:rPr>
            </w:pPr>
            <w:r>
              <w:rPr>
                <w:sz w:val="19"/>
                <w:lang w:val="en-US"/>
              </w:rPr>
              <w:t xml:space="preserve">Modernization of cells complete switchgear outdoor installation-6 kV at the distribution point of </w:t>
            </w:r>
            <w:proofErr w:type="spellStart"/>
            <w:r>
              <w:rPr>
                <w:sz w:val="19"/>
                <w:lang w:val="en-US"/>
              </w:rPr>
              <w:t>Zhetybay</w:t>
            </w:r>
            <w:proofErr w:type="spellEnd"/>
          </w:p>
        </w:tc>
        <w:tc>
          <w:tcPr>
            <w:tcW w:w="1603" w:type="dxa"/>
            <w:vMerge/>
            <w:tcBorders>
              <w:top w:val="nil"/>
            </w:tcBorders>
          </w:tcPr>
          <w:p w:rsidR="007F5F1B" w:rsidRPr="001515F5" w:rsidRDefault="007F5F1B">
            <w:pPr>
              <w:rPr>
                <w:sz w:val="2"/>
                <w:szCs w:val="2"/>
                <w:lang w:val="en-US"/>
              </w:rPr>
            </w:pPr>
          </w:p>
        </w:tc>
        <w:tc>
          <w:tcPr>
            <w:tcW w:w="1290" w:type="dxa"/>
          </w:tcPr>
          <w:p w:rsidR="007F5F1B" w:rsidRPr="001515F5" w:rsidRDefault="007F5F1B">
            <w:pPr>
              <w:pStyle w:val="TableParagraph"/>
              <w:spacing w:before="8"/>
              <w:rPr>
                <w:b/>
                <w:sz w:val="23"/>
                <w:lang w:val="en-US"/>
              </w:rPr>
            </w:pPr>
          </w:p>
          <w:p w:rsidR="007F5F1B" w:rsidRDefault="001515F5">
            <w:pPr>
              <w:pStyle w:val="TableParagraph"/>
              <w:ind w:left="210" w:right="196"/>
              <w:jc w:val="center"/>
              <w:rPr>
                <w:sz w:val="19"/>
              </w:rPr>
            </w:pPr>
            <w:r>
              <w:rPr>
                <w:sz w:val="19"/>
                <w:lang w:val="en-US"/>
              </w:rPr>
              <w:t>2014-2015</w:t>
            </w:r>
          </w:p>
        </w:tc>
        <w:tc>
          <w:tcPr>
            <w:tcW w:w="1357" w:type="dxa"/>
          </w:tcPr>
          <w:p w:rsidR="007F5F1B" w:rsidRDefault="007F5F1B">
            <w:pPr>
              <w:pStyle w:val="TableParagraph"/>
              <w:spacing w:before="8"/>
              <w:rPr>
                <w:b/>
                <w:sz w:val="23"/>
              </w:rPr>
            </w:pPr>
          </w:p>
          <w:p w:rsidR="007F5F1B" w:rsidRDefault="001515F5">
            <w:pPr>
              <w:pStyle w:val="TableParagraph"/>
              <w:ind w:right="90"/>
              <w:jc w:val="right"/>
              <w:rPr>
                <w:sz w:val="19"/>
              </w:rPr>
            </w:pPr>
            <w:r>
              <w:rPr>
                <w:sz w:val="19"/>
                <w:lang w:val="en-US"/>
              </w:rPr>
              <w:t>52 100</w:t>
            </w:r>
          </w:p>
        </w:tc>
        <w:tc>
          <w:tcPr>
            <w:tcW w:w="1179" w:type="dxa"/>
            <w:tcBorders>
              <w:top w:val="nil"/>
              <w:bottom w:val="nil"/>
            </w:tcBorders>
          </w:tcPr>
          <w:p w:rsidR="007F5F1B" w:rsidRDefault="007F5F1B">
            <w:pPr>
              <w:pStyle w:val="TableParagraph"/>
              <w:rPr>
                <w:sz w:val="18"/>
              </w:rPr>
            </w:pPr>
          </w:p>
        </w:tc>
        <w:tc>
          <w:tcPr>
            <w:tcW w:w="1459" w:type="dxa"/>
            <w:tcBorders>
              <w:top w:val="nil"/>
              <w:bottom w:val="nil"/>
            </w:tcBorders>
          </w:tcPr>
          <w:p w:rsidR="007F5F1B" w:rsidRDefault="007F5F1B">
            <w:pPr>
              <w:pStyle w:val="TableParagraph"/>
              <w:rPr>
                <w:sz w:val="18"/>
              </w:rPr>
            </w:pPr>
          </w:p>
        </w:tc>
        <w:tc>
          <w:tcPr>
            <w:tcW w:w="1254" w:type="dxa"/>
            <w:tcBorders>
              <w:top w:val="nil"/>
              <w:bottom w:val="nil"/>
            </w:tcBorders>
          </w:tcPr>
          <w:p w:rsidR="007F5F1B" w:rsidRDefault="007F5F1B">
            <w:pPr>
              <w:pStyle w:val="TableParagraph"/>
              <w:rPr>
                <w:sz w:val="18"/>
              </w:rPr>
            </w:pPr>
          </w:p>
        </w:tc>
        <w:tc>
          <w:tcPr>
            <w:tcW w:w="1501" w:type="dxa"/>
            <w:tcBorders>
              <w:top w:val="nil"/>
              <w:bottom w:val="nil"/>
            </w:tcBorders>
          </w:tcPr>
          <w:p w:rsidR="007F5F1B" w:rsidRDefault="007F5F1B">
            <w:pPr>
              <w:pStyle w:val="TableParagraph"/>
              <w:rPr>
                <w:sz w:val="18"/>
              </w:rPr>
            </w:pPr>
          </w:p>
        </w:tc>
        <w:tc>
          <w:tcPr>
            <w:tcW w:w="1417" w:type="dxa"/>
          </w:tcPr>
          <w:p w:rsidR="007F5F1B" w:rsidRDefault="007F5F1B">
            <w:pPr>
              <w:pStyle w:val="TableParagraph"/>
              <w:rPr>
                <w:sz w:val="18"/>
              </w:rPr>
            </w:pPr>
          </w:p>
        </w:tc>
        <w:tc>
          <w:tcPr>
            <w:tcW w:w="1212" w:type="dxa"/>
          </w:tcPr>
          <w:p w:rsidR="007F5F1B" w:rsidRDefault="007F5F1B">
            <w:pPr>
              <w:pStyle w:val="TableParagraph"/>
              <w:rPr>
                <w:sz w:val="18"/>
              </w:rPr>
            </w:pPr>
          </w:p>
        </w:tc>
        <w:tc>
          <w:tcPr>
            <w:tcW w:w="1712" w:type="dxa"/>
          </w:tcPr>
          <w:p w:rsidR="007F5F1B" w:rsidRDefault="007F5F1B">
            <w:pPr>
              <w:pStyle w:val="TableParagraph"/>
              <w:rPr>
                <w:sz w:val="18"/>
              </w:rPr>
            </w:pPr>
          </w:p>
        </w:tc>
        <w:tc>
          <w:tcPr>
            <w:tcW w:w="1259" w:type="dxa"/>
          </w:tcPr>
          <w:p w:rsidR="007F5F1B" w:rsidRDefault="007F5F1B">
            <w:pPr>
              <w:pStyle w:val="TableParagraph"/>
              <w:rPr>
                <w:sz w:val="18"/>
              </w:rPr>
            </w:pPr>
          </w:p>
        </w:tc>
        <w:tc>
          <w:tcPr>
            <w:tcW w:w="1214" w:type="dxa"/>
          </w:tcPr>
          <w:p w:rsidR="007F5F1B" w:rsidRDefault="007F5F1B">
            <w:pPr>
              <w:pStyle w:val="TableParagraph"/>
              <w:rPr>
                <w:sz w:val="18"/>
              </w:rPr>
            </w:pPr>
          </w:p>
        </w:tc>
        <w:tc>
          <w:tcPr>
            <w:tcW w:w="296" w:type="dxa"/>
            <w:tcBorders>
              <w:right w:val="nil"/>
            </w:tcBorders>
          </w:tcPr>
          <w:p w:rsidR="007F5F1B" w:rsidRDefault="007F5F1B">
            <w:pPr>
              <w:pStyle w:val="TableParagraph"/>
              <w:spacing w:before="8"/>
              <w:rPr>
                <w:b/>
                <w:sz w:val="23"/>
              </w:rPr>
            </w:pPr>
          </w:p>
          <w:p w:rsidR="007F5F1B" w:rsidRDefault="001515F5">
            <w:pPr>
              <w:pStyle w:val="TableParagraph"/>
              <w:ind w:right="99"/>
              <w:jc w:val="right"/>
              <w:rPr>
                <w:sz w:val="19"/>
              </w:rPr>
            </w:pPr>
            <w:r>
              <w:rPr>
                <w:w w:val="99"/>
                <w:sz w:val="19"/>
                <w:lang w:val="en-US"/>
              </w:rPr>
              <w:t>-</w:t>
            </w:r>
          </w:p>
        </w:tc>
        <w:tc>
          <w:tcPr>
            <w:tcW w:w="995" w:type="dxa"/>
            <w:tcBorders>
              <w:left w:val="nil"/>
            </w:tcBorders>
          </w:tcPr>
          <w:p w:rsidR="007F5F1B" w:rsidRDefault="007F5F1B">
            <w:pPr>
              <w:pStyle w:val="TableParagraph"/>
              <w:spacing w:before="8"/>
              <w:rPr>
                <w:b/>
                <w:sz w:val="23"/>
              </w:rPr>
            </w:pPr>
          </w:p>
          <w:p w:rsidR="007F5F1B" w:rsidRDefault="001515F5">
            <w:pPr>
              <w:pStyle w:val="TableParagraph"/>
              <w:ind w:right="89"/>
              <w:jc w:val="right"/>
              <w:rPr>
                <w:sz w:val="19"/>
              </w:rPr>
            </w:pPr>
            <w:r>
              <w:rPr>
                <w:sz w:val="19"/>
                <w:lang w:val="en-US"/>
              </w:rPr>
              <w:t>52 100</w:t>
            </w:r>
          </w:p>
        </w:tc>
        <w:tc>
          <w:tcPr>
            <w:tcW w:w="6413" w:type="dxa"/>
          </w:tcPr>
          <w:p w:rsidR="007F5F1B" w:rsidRDefault="007F5F1B">
            <w:pPr>
              <w:pStyle w:val="TableParagraph"/>
              <w:spacing w:before="8"/>
              <w:rPr>
                <w:b/>
                <w:sz w:val="23"/>
              </w:rPr>
            </w:pPr>
          </w:p>
          <w:p w:rsidR="007F5F1B" w:rsidRDefault="001515F5">
            <w:pPr>
              <w:pStyle w:val="TableParagraph"/>
              <w:ind w:left="40"/>
              <w:rPr>
                <w:sz w:val="19"/>
              </w:rPr>
            </w:pPr>
            <w:r>
              <w:rPr>
                <w:sz w:val="19"/>
                <w:lang w:val="en-US"/>
              </w:rPr>
              <w:t>Tender announcement is planned.</w:t>
            </w:r>
          </w:p>
        </w:tc>
      </w:tr>
      <w:tr w:rsidR="007F5F1B">
        <w:trPr>
          <w:trHeight w:val="999"/>
        </w:trPr>
        <w:tc>
          <w:tcPr>
            <w:tcW w:w="610" w:type="dxa"/>
          </w:tcPr>
          <w:p w:rsidR="007F5F1B" w:rsidRDefault="007F5F1B">
            <w:pPr>
              <w:pStyle w:val="TableParagraph"/>
              <w:rPr>
                <w:b/>
                <w:sz w:val="20"/>
              </w:rPr>
            </w:pPr>
          </w:p>
          <w:p w:rsidR="007F5F1B" w:rsidRDefault="001515F5">
            <w:pPr>
              <w:pStyle w:val="TableParagraph"/>
              <w:spacing w:before="159"/>
              <w:ind w:left="94" w:right="75"/>
              <w:jc w:val="center"/>
              <w:rPr>
                <w:sz w:val="19"/>
              </w:rPr>
            </w:pPr>
            <w:r>
              <w:rPr>
                <w:sz w:val="19"/>
                <w:lang w:val="en-US"/>
              </w:rPr>
              <w:t>2.9.</w:t>
            </w:r>
          </w:p>
        </w:tc>
        <w:tc>
          <w:tcPr>
            <w:tcW w:w="5047" w:type="dxa"/>
          </w:tcPr>
          <w:p w:rsidR="007F5F1B" w:rsidRPr="001515F5" w:rsidRDefault="007F5F1B">
            <w:pPr>
              <w:pStyle w:val="TableParagraph"/>
              <w:spacing w:before="4"/>
              <w:rPr>
                <w:b/>
                <w:sz w:val="23"/>
                <w:lang w:val="en-US"/>
              </w:rPr>
            </w:pPr>
          </w:p>
          <w:p w:rsidR="007F5F1B" w:rsidRPr="001515F5" w:rsidRDefault="001515F5">
            <w:pPr>
              <w:pStyle w:val="TableParagraph"/>
              <w:spacing w:before="1" w:line="261" w:lineRule="auto"/>
              <w:ind w:left="30"/>
              <w:rPr>
                <w:sz w:val="19"/>
                <w:lang w:val="en-US"/>
              </w:rPr>
            </w:pPr>
            <w:r>
              <w:rPr>
                <w:sz w:val="19"/>
                <w:lang w:val="en-US"/>
              </w:rPr>
              <w:t>Installation of SCADA in distribution networks with replacement of transformers and wires</w:t>
            </w:r>
          </w:p>
        </w:tc>
        <w:tc>
          <w:tcPr>
            <w:tcW w:w="1603" w:type="dxa"/>
            <w:vMerge/>
            <w:tcBorders>
              <w:top w:val="nil"/>
            </w:tcBorders>
          </w:tcPr>
          <w:p w:rsidR="007F5F1B" w:rsidRPr="001515F5" w:rsidRDefault="007F5F1B">
            <w:pPr>
              <w:rPr>
                <w:sz w:val="2"/>
                <w:szCs w:val="2"/>
                <w:lang w:val="en-US"/>
              </w:rPr>
            </w:pPr>
          </w:p>
        </w:tc>
        <w:tc>
          <w:tcPr>
            <w:tcW w:w="1290" w:type="dxa"/>
          </w:tcPr>
          <w:p w:rsidR="007F5F1B" w:rsidRPr="001515F5" w:rsidRDefault="007F5F1B">
            <w:pPr>
              <w:pStyle w:val="TableParagraph"/>
              <w:rPr>
                <w:b/>
                <w:sz w:val="20"/>
                <w:lang w:val="en-US"/>
              </w:rPr>
            </w:pPr>
          </w:p>
          <w:p w:rsidR="007F5F1B" w:rsidRDefault="001515F5">
            <w:pPr>
              <w:pStyle w:val="TableParagraph"/>
              <w:spacing w:before="159"/>
              <w:ind w:left="208" w:right="196"/>
              <w:jc w:val="center"/>
              <w:rPr>
                <w:sz w:val="19"/>
              </w:rPr>
            </w:pPr>
            <w:r>
              <w:rPr>
                <w:sz w:val="19"/>
                <w:lang w:val="en-US"/>
              </w:rPr>
              <w:t>2013</w:t>
            </w:r>
          </w:p>
        </w:tc>
        <w:tc>
          <w:tcPr>
            <w:tcW w:w="1357" w:type="dxa"/>
          </w:tcPr>
          <w:p w:rsidR="007F5F1B" w:rsidRDefault="007F5F1B">
            <w:pPr>
              <w:pStyle w:val="TableParagraph"/>
              <w:rPr>
                <w:b/>
                <w:sz w:val="20"/>
              </w:rPr>
            </w:pPr>
          </w:p>
          <w:p w:rsidR="007F5F1B" w:rsidRDefault="001515F5">
            <w:pPr>
              <w:pStyle w:val="TableParagraph"/>
              <w:spacing w:before="159"/>
              <w:ind w:right="90"/>
              <w:jc w:val="right"/>
              <w:rPr>
                <w:sz w:val="19"/>
              </w:rPr>
            </w:pPr>
            <w:r>
              <w:rPr>
                <w:sz w:val="19"/>
                <w:lang w:val="en-US"/>
              </w:rPr>
              <w:t>500,000</w:t>
            </w:r>
          </w:p>
        </w:tc>
        <w:tc>
          <w:tcPr>
            <w:tcW w:w="1179" w:type="dxa"/>
            <w:tcBorders>
              <w:top w:val="nil"/>
            </w:tcBorders>
          </w:tcPr>
          <w:p w:rsidR="007F5F1B" w:rsidRDefault="007F5F1B">
            <w:pPr>
              <w:pStyle w:val="TableParagraph"/>
              <w:rPr>
                <w:sz w:val="18"/>
              </w:rPr>
            </w:pPr>
          </w:p>
        </w:tc>
        <w:tc>
          <w:tcPr>
            <w:tcW w:w="1459" w:type="dxa"/>
            <w:tcBorders>
              <w:top w:val="nil"/>
            </w:tcBorders>
          </w:tcPr>
          <w:p w:rsidR="007F5F1B" w:rsidRDefault="007F5F1B">
            <w:pPr>
              <w:pStyle w:val="TableParagraph"/>
              <w:rPr>
                <w:sz w:val="18"/>
              </w:rPr>
            </w:pPr>
          </w:p>
        </w:tc>
        <w:tc>
          <w:tcPr>
            <w:tcW w:w="1254" w:type="dxa"/>
            <w:tcBorders>
              <w:top w:val="nil"/>
            </w:tcBorders>
          </w:tcPr>
          <w:p w:rsidR="007F5F1B" w:rsidRDefault="007F5F1B">
            <w:pPr>
              <w:pStyle w:val="TableParagraph"/>
              <w:rPr>
                <w:sz w:val="18"/>
              </w:rPr>
            </w:pPr>
          </w:p>
        </w:tc>
        <w:tc>
          <w:tcPr>
            <w:tcW w:w="1501" w:type="dxa"/>
            <w:tcBorders>
              <w:top w:val="nil"/>
            </w:tcBorders>
          </w:tcPr>
          <w:p w:rsidR="007F5F1B" w:rsidRDefault="007F5F1B">
            <w:pPr>
              <w:pStyle w:val="TableParagraph"/>
              <w:rPr>
                <w:sz w:val="18"/>
              </w:rPr>
            </w:pPr>
          </w:p>
        </w:tc>
        <w:tc>
          <w:tcPr>
            <w:tcW w:w="1417" w:type="dxa"/>
          </w:tcPr>
          <w:p w:rsidR="007F5F1B" w:rsidRDefault="007F5F1B">
            <w:pPr>
              <w:pStyle w:val="TableParagraph"/>
              <w:rPr>
                <w:sz w:val="18"/>
              </w:rPr>
            </w:pPr>
          </w:p>
        </w:tc>
        <w:tc>
          <w:tcPr>
            <w:tcW w:w="1212" w:type="dxa"/>
          </w:tcPr>
          <w:p w:rsidR="007F5F1B" w:rsidRDefault="007F5F1B">
            <w:pPr>
              <w:pStyle w:val="TableParagraph"/>
              <w:rPr>
                <w:sz w:val="18"/>
              </w:rPr>
            </w:pPr>
          </w:p>
        </w:tc>
        <w:tc>
          <w:tcPr>
            <w:tcW w:w="1712" w:type="dxa"/>
          </w:tcPr>
          <w:p w:rsidR="007F5F1B" w:rsidRDefault="007F5F1B">
            <w:pPr>
              <w:pStyle w:val="TableParagraph"/>
              <w:rPr>
                <w:sz w:val="18"/>
              </w:rPr>
            </w:pPr>
          </w:p>
        </w:tc>
        <w:tc>
          <w:tcPr>
            <w:tcW w:w="1259" w:type="dxa"/>
          </w:tcPr>
          <w:p w:rsidR="007F5F1B" w:rsidRDefault="007F5F1B">
            <w:pPr>
              <w:pStyle w:val="TableParagraph"/>
              <w:rPr>
                <w:sz w:val="18"/>
              </w:rPr>
            </w:pPr>
          </w:p>
        </w:tc>
        <w:tc>
          <w:tcPr>
            <w:tcW w:w="1214" w:type="dxa"/>
          </w:tcPr>
          <w:p w:rsidR="007F5F1B" w:rsidRDefault="007F5F1B">
            <w:pPr>
              <w:pStyle w:val="TableParagraph"/>
              <w:rPr>
                <w:sz w:val="18"/>
              </w:rPr>
            </w:pPr>
          </w:p>
        </w:tc>
        <w:tc>
          <w:tcPr>
            <w:tcW w:w="296" w:type="dxa"/>
            <w:tcBorders>
              <w:right w:val="nil"/>
            </w:tcBorders>
          </w:tcPr>
          <w:p w:rsidR="007F5F1B" w:rsidRDefault="007F5F1B">
            <w:pPr>
              <w:pStyle w:val="TableParagraph"/>
              <w:rPr>
                <w:b/>
                <w:sz w:val="20"/>
              </w:rPr>
            </w:pPr>
          </w:p>
          <w:p w:rsidR="007F5F1B" w:rsidRDefault="001515F5">
            <w:pPr>
              <w:pStyle w:val="TableParagraph"/>
              <w:spacing w:before="159"/>
              <w:ind w:right="99"/>
              <w:jc w:val="right"/>
              <w:rPr>
                <w:sz w:val="19"/>
              </w:rPr>
            </w:pPr>
            <w:r>
              <w:rPr>
                <w:w w:val="99"/>
                <w:sz w:val="19"/>
                <w:lang w:val="en-US"/>
              </w:rPr>
              <w:t>-</w:t>
            </w:r>
          </w:p>
        </w:tc>
        <w:tc>
          <w:tcPr>
            <w:tcW w:w="995" w:type="dxa"/>
            <w:tcBorders>
              <w:left w:val="nil"/>
            </w:tcBorders>
          </w:tcPr>
          <w:p w:rsidR="007F5F1B" w:rsidRDefault="007F5F1B">
            <w:pPr>
              <w:pStyle w:val="TableParagraph"/>
              <w:rPr>
                <w:b/>
                <w:sz w:val="20"/>
              </w:rPr>
            </w:pPr>
          </w:p>
          <w:p w:rsidR="007F5F1B" w:rsidRDefault="001515F5">
            <w:pPr>
              <w:pStyle w:val="TableParagraph"/>
              <w:spacing w:before="159"/>
              <w:ind w:right="89"/>
              <w:jc w:val="right"/>
              <w:rPr>
                <w:sz w:val="19"/>
              </w:rPr>
            </w:pPr>
            <w:r>
              <w:rPr>
                <w:sz w:val="19"/>
                <w:lang w:val="en-US"/>
              </w:rPr>
              <w:t>500,000</w:t>
            </w:r>
          </w:p>
        </w:tc>
        <w:tc>
          <w:tcPr>
            <w:tcW w:w="6413" w:type="dxa"/>
          </w:tcPr>
          <w:p w:rsidR="007F5F1B" w:rsidRDefault="007F5F1B">
            <w:pPr>
              <w:pStyle w:val="TableParagraph"/>
              <w:rPr>
                <w:sz w:val="18"/>
              </w:rPr>
            </w:pPr>
          </w:p>
        </w:tc>
      </w:tr>
    </w:tbl>
    <w:p w:rsidR="007F5F1B" w:rsidRDefault="007F5F1B">
      <w:pPr>
        <w:rPr>
          <w:sz w:val="18"/>
        </w:rPr>
        <w:sectPr w:rsidR="007F5F1B">
          <w:type w:val="continuous"/>
          <w:pgSz w:w="31660" w:h="22390" w:orient="landscape"/>
          <w:pgMar w:top="1460" w:right="1160" w:bottom="280" w:left="420" w:header="720" w:footer="720" w:gutter="0"/>
          <w:cols w:space="720"/>
        </w:sect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0"/>
        <w:gridCol w:w="5039"/>
        <w:gridCol w:w="1603"/>
        <w:gridCol w:w="1298"/>
        <w:gridCol w:w="1350"/>
        <w:gridCol w:w="1183"/>
        <w:gridCol w:w="1463"/>
        <w:gridCol w:w="1247"/>
        <w:gridCol w:w="1501"/>
        <w:gridCol w:w="1426"/>
        <w:gridCol w:w="1210"/>
        <w:gridCol w:w="1718"/>
        <w:gridCol w:w="1261"/>
        <w:gridCol w:w="1210"/>
        <w:gridCol w:w="1300"/>
        <w:gridCol w:w="6415"/>
      </w:tblGrid>
      <w:tr w:rsidR="007F5F1B">
        <w:trPr>
          <w:trHeight w:val="1229"/>
        </w:trPr>
        <w:tc>
          <w:tcPr>
            <w:tcW w:w="610" w:type="dxa"/>
            <w:vMerge w:val="restart"/>
          </w:tcPr>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rPr>
                <w:b/>
                <w:sz w:val="20"/>
              </w:rPr>
            </w:pPr>
          </w:p>
          <w:p w:rsidR="007F5F1B" w:rsidRDefault="001515F5">
            <w:pPr>
              <w:pStyle w:val="TableParagraph"/>
              <w:spacing w:before="122"/>
              <w:ind w:left="48"/>
              <w:rPr>
                <w:b/>
                <w:sz w:val="19"/>
              </w:rPr>
            </w:pPr>
            <w:r>
              <w:rPr>
                <w:b/>
                <w:sz w:val="19"/>
                <w:lang w:val="en-US"/>
              </w:rPr>
              <w:t>No.</w:t>
            </w:r>
          </w:p>
        </w:tc>
        <w:tc>
          <w:tcPr>
            <w:tcW w:w="5039" w:type="dxa"/>
            <w:vMerge w:val="restart"/>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spacing w:before="3"/>
              <w:rPr>
                <w:b/>
                <w:sz w:val="20"/>
                <w:lang w:val="en-US"/>
              </w:rPr>
            </w:pPr>
          </w:p>
          <w:p w:rsidR="007F5F1B" w:rsidRPr="001515F5" w:rsidRDefault="001515F5">
            <w:pPr>
              <w:pStyle w:val="TableParagraph"/>
              <w:spacing w:line="261" w:lineRule="auto"/>
              <w:ind w:left="2109" w:hanging="2044"/>
              <w:rPr>
                <w:b/>
                <w:sz w:val="19"/>
                <w:lang w:val="en-US"/>
              </w:rPr>
            </w:pPr>
            <w:r>
              <w:rPr>
                <w:b/>
                <w:sz w:val="19"/>
                <w:lang w:val="en-US"/>
              </w:rPr>
              <w:t>Name of investment program (project) indicators</w:t>
            </w:r>
          </w:p>
        </w:tc>
        <w:tc>
          <w:tcPr>
            <w:tcW w:w="1603" w:type="dxa"/>
            <w:vMerge w:val="restart"/>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spacing w:before="10"/>
              <w:rPr>
                <w:b/>
                <w:sz w:val="29"/>
                <w:lang w:val="en-US"/>
              </w:rPr>
            </w:pPr>
          </w:p>
          <w:p w:rsidR="007F5F1B" w:rsidRPr="001515F5" w:rsidRDefault="001515F5">
            <w:pPr>
              <w:pStyle w:val="TableParagraph"/>
              <w:spacing w:line="261" w:lineRule="auto"/>
              <w:ind w:left="40" w:right="17"/>
              <w:jc w:val="center"/>
              <w:rPr>
                <w:b/>
                <w:sz w:val="19"/>
                <w:lang w:val="en-US"/>
              </w:rPr>
            </w:pPr>
            <w:r>
              <w:rPr>
                <w:b/>
                <w:sz w:val="19"/>
                <w:lang w:val="en-US"/>
              </w:rPr>
              <w:t>Approved by (date, order number)</w:t>
            </w:r>
          </w:p>
        </w:tc>
        <w:tc>
          <w:tcPr>
            <w:tcW w:w="1298" w:type="dxa"/>
            <w:vMerge w:val="restart"/>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spacing w:before="10"/>
              <w:rPr>
                <w:b/>
                <w:sz w:val="29"/>
                <w:lang w:val="en-US"/>
              </w:rPr>
            </w:pPr>
          </w:p>
          <w:p w:rsidR="007F5F1B" w:rsidRDefault="001515F5">
            <w:pPr>
              <w:pStyle w:val="TableParagraph"/>
              <w:spacing w:line="261" w:lineRule="auto"/>
              <w:ind w:left="71" w:right="32" w:firstLine="348"/>
              <w:rPr>
                <w:b/>
                <w:sz w:val="19"/>
              </w:rPr>
            </w:pPr>
            <w:r>
              <w:rPr>
                <w:b/>
                <w:sz w:val="19"/>
                <w:lang w:val="en-US"/>
              </w:rPr>
              <w:t>Years of implementation</w:t>
            </w:r>
          </w:p>
        </w:tc>
        <w:tc>
          <w:tcPr>
            <w:tcW w:w="1350" w:type="dxa"/>
            <w:vMerge w:val="restart"/>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spacing w:before="10"/>
              <w:rPr>
                <w:b/>
                <w:sz w:val="29"/>
                <w:lang w:val="en-US"/>
              </w:rPr>
            </w:pPr>
          </w:p>
          <w:p w:rsidR="007F5F1B" w:rsidRDefault="001515F5">
            <w:pPr>
              <w:pStyle w:val="TableParagraph"/>
              <w:spacing w:line="261" w:lineRule="auto"/>
              <w:ind w:left="44" w:right="21"/>
              <w:jc w:val="center"/>
              <w:rPr>
                <w:b/>
                <w:sz w:val="19"/>
              </w:rPr>
            </w:pPr>
            <w:r>
              <w:rPr>
                <w:b/>
                <w:sz w:val="19"/>
                <w:lang w:val="en-US"/>
              </w:rPr>
              <w:t xml:space="preserve">Amount of investment program, </w:t>
            </w:r>
            <w:proofErr w:type="spellStart"/>
            <w:r>
              <w:rPr>
                <w:b/>
                <w:sz w:val="19"/>
                <w:lang w:val="en-US"/>
              </w:rPr>
              <w:t>thous</w:t>
            </w:r>
            <w:proofErr w:type="spellEnd"/>
            <w:r>
              <w:rPr>
                <w:b/>
                <w:sz w:val="19"/>
                <w:lang w:val="en-US"/>
              </w:rPr>
              <w:t>. KZT</w:t>
            </w:r>
          </w:p>
        </w:tc>
        <w:tc>
          <w:tcPr>
            <w:tcW w:w="1183" w:type="dxa"/>
            <w:vMerge w:val="restart"/>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spacing w:before="5"/>
              <w:rPr>
                <w:b/>
                <w:sz w:val="19"/>
                <w:lang w:val="en-US"/>
              </w:rPr>
            </w:pPr>
          </w:p>
          <w:p w:rsidR="007F5F1B" w:rsidRDefault="001515F5">
            <w:pPr>
              <w:pStyle w:val="TableParagraph"/>
              <w:spacing w:line="261" w:lineRule="auto"/>
              <w:ind w:left="76" w:right="56" w:firstLine="1"/>
              <w:jc w:val="center"/>
              <w:rPr>
                <w:b/>
                <w:sz w:val="19"/>
              </w:rPr>
            </w:pPr>
            <w:r>
              <w:rPr>
                <w:b/>
                <w:sz w:val="19"/>
                <w:lang w:val="en-US"/>
              </w:rPr>
              <w:t xml:space="preserve">Profit and loss statement, </w:t>
            </w:r>
            <w:proofErr w:type="spellStart"/>
            <w:r>
              <w:rPr>
                <w:b/>
                <w:sz w:val="19"/>
                <w:lang w:val="en-US"/>
              </w:rPr>
              <w:t>thous</w:t>
            </w:r>
            <w:proofErr w:type="spellEnd"/>
            <w:r>
              <w:rPr>
                <w:b/>
                <w:sz w:val="19"/>
                <w:lang w:val="en-US"/>
              </w:rPr>
              <w:t>. KZT *</w:t>
            </w:r>
          </w:p>
        </w:tc>
        <w:tc>
          <w:tcPr>
            <w:tcW w:w="2710" w:type="dxa"/>
            <w:gridSpan w:val="2"/>
          </w:tcPr>
          <w:p w:rsidR="007F5F1B" w:rsidRPr="001515F5" w:rsidRDefault="001515F5">
            <w:pPr>
              <w:pStyle w:val="TableParagraph"/>
              <w:spacing w:before="21" w:line="261" w:lineRule="auto"/>
              <w:ind w:left="55" w:right="33" w:firstLine="1"/>
              <w:jc w:val="center"/>
              <w:rPr>
                <w:b/>
                <w:sz w:val="19"/>
                <w:lang w:val="en-US"/>
              </w:rPr>
            </w:pPr>
            <w:r>
              <w:rPr>
                <w:b/>
                <w:sz w:val="19"/>
                <w:lang w:val="en-US"/>
              </w:rPr>
              <w:t>Information on planned and actual volumes of provided regulated services (goods,</w:t>
            </w:r>
          </w:p>
          <w:p w:rsidR="007F5F1B" w:rsidRDefault="001515F5">
            <w:pPr>
              <w:pStyle w:val="TableParagraph"/>
              <w:spacing w:before="3"/>
              <w:ind w:left="585" w:right="565"/>
              <w:jc w:val="center"/>
              <w:rPr>
                <w:b/>
                <w:sz w:val="19"/>
              </w:rPr>
            </w:pPr>
            <w:proofErr w:type="gramStart"/>
            <w:r>
              <w:rPr>
                <w:b/>
                <w:sz w:val="19"/>
                <w:lang w:val="en-US"/>
              </w:rPr>
              <w:t>works</w:t>
            </w:r>
            <w:proofErr w:type="gramEnd"/>
            <w:r>
              <w:rPr>
                <w:b/>
                <w:sz w:val="19"/>
                <w:lang w:val="en-US"/>
              </w:rPr>
              <w:t>), thousand kWh.</w:t>
            </w:r>
          </w:p>
        </w:tc>
        <w:tc>
          <w:tcPr>
            <w:tcW w:w="1501" w:type="dxa"/>
            <w:vMerge w:val="restart"/>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spacing w:before="5"/>
              <w:rPr>
                <w:b/>
                <w:sz w:val="19"/>
                <w:lang w:val="en-US"/>
              </w:rPr>
            </w:pPr>
          </w:p>
          <w:p w:rsidR="007F5F1B" w:rsidRPr="001515F5" w:rsidRDefault="001515F5">
            <w:pPr>
              <w:pStyle w:val="TableParagraph"/>
              <w:spacing w:line="261" w:lineRule="auto"/>
              <w:ind w:left="135" w:right="113"/>
              <w:jc w:val="center"/>
              <w:rPr>
                <w:b/>
                <w:sz w:val="19"/>
                <w:lang w:val="en-US"/>
              </w:rPr>
            </w:pPr>
            <w:r>
              <w:rPr>
                <w:b/>
                <w:sz w:val="19"/>
                <w:lang w:val="en-US"/>
              </w:rPr>
              <w:t>Source of investment (actual condition)</w:t>
            </w:r>
          </w:p>
        </w:tc>
        <w:tc>
          <w:tcPr>
            <w:tcW w:w="6825" w:type="dxa"/>
            <w:gridSpan w:val="5"/>
          </w:tcPr>
          <w:p w:rsidR="007F5F1B" w:rsidRPr="001515F5" w:rsidRDefault="007F5F1B">
            <w:pPr>
              <w:pStyle w:val="TableParagraph"/>
              <w:spacing w:before="7"/>
              <w:rPr>
                <w:b/>
                <w:lang w:val="en-US"/>
              </w:rPr>
            </w:pPr>
          </w:p>
          <w:p w:rsidR="007F5F1B" w:rsidRPr="001515F5" w:rsidRDefault="001515F5">
            <w:pPr>
              <w:pStyle w:val="TableParagraph"/>
              <w:spacing w:line="261" w:lineRule="auto"/>
              <w:ind w:left="198" w:right="182"/>
              <w:jc w:val="center"/>
              <w:rPr>
                <w:b/>
                <w:sz w:val="19"/>
                <w:lang w:val="en-US"/>
              </w:rPr>
            </w:pPr>
            <w:r>
              <w:rPr>
                <w:b/>
                <w:sz w:val="19"/>
                <w:lang w:val="en-US"/>
              </w:rPr>
              <w:t>Execution, actual parameters (indicators) of the event, the object of the investment program included in the tariff (quarterly, with cumulative total) **</w:t>
            </w:r>
          </w:p>
        </w:tc>
        <w:tc>
          <w:tcPr>
            <w:tcW w:w="1300" w:type="dxa"/>
            <w:vMerge w:val="restart"/>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Default="001515F5">
            <w:pPr>
              <w:pStyle w:val="TableParagraph"/>
              <w:spacing w:before="122"/>
              <w:ind w:left="120"/>
              <w:rPr>
                <w:b/>
                <w:sz w:val="19"/>
              </w:rPr>
            </w:pPr>
            <w:r>
              <w:rPr>
                <w:b/>
                <w:sz w:val="19"/>
                <w:lang w:val="en-US"/>
              </w:rPr>
              <w:t>Deviation</w:t>
            </w:r>
          </w:p>
        </w:tc>
        <w:tc>
          <w:tcPr>
            <w:tcW w:w="6415" w:type="dxa"/>
            <w:vMerge w:val="restart"/>
          </w:tcPr>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rPr>
                <w:b/>
                <w:sz w:val="20"/>
              </w:rPr>
            </w:pPr>
          </w:p>
          <w:p w:rsidR="007F5F1B" w:rsidRDefault="001515F5">
            <w:pPr>
              <w:pStyle w:val="TableParagraph"/>
              <w:spacing w:before="122"/>
              <w:ind w:left="2231" w:right="2224"/>
              <w:jc w:val="center"/>
              <w:rPr>
                <w:b/>
                <w:sz w:val="19"/>
              </w:rPr>
            </w:pPr>
            <w:r>
              <w:rPr>
                <w:b/>
                <w:sz w:val="19"/>
                <w:lang w:val="en-US"/>
              </w:rPr>
              <w:t>Reasons for deviation</w:t>
            </w:r>
          </w:p>
        </w:tc>
      </w:tr>
      <w:tr w:rsidR="007F5F1B">
        <w:trPr>
          <w:trHeight w:val="563"/>
        </w:trPr>
        <w:tc>
          <w:tcPr>
            <w:tcW w:w="610" w:type="dxa"/>
            <w:vMerge/>
            <w:tcBorders>
              <w:top w:val="nil"/>
            </w:tcBorders>
          </w:tcPr>
          <w:p w:rsidR="007F5F1B" w:rsidRDefault="007F5F1B">
            <w:pPr>
              <w:rPr>
                <w:sz w:val="2"/>
                <w:szCs w:val="2"/>
              </w:rPr>
            </w:pPr>
          </w:p>
        </w:tc>
        <w:tc>
          <w:tcPr>
            <w:tcW w:w="5039" w:type="dxa"/>
            <w:vMerge/>
            <w:tcBorders>
              <w:top w:val="nil"/>
            </w:tcBorders>
          </w:tcPr>
          <w:p w:rsidR="007F5F1B" w:rsidRDefault="007F5F1B">
            <w:pPr>
              <w:rPr>
                <w:sz w:val="2"/>
                <w:szCs w:val="2"/>
              </w:rPr>
            </w:pPr>
          </w:p>
        </w:tc>
        <w:tc>
          <w:tcPr>
            <w:tcW w:w="1603" w:type="dxa"/>
            <w:vMerge/>
            <w:tcBorders>
              <w:top w:val="nil"/>
            </w:tcBorders>
          </w:tcPr>
          <w:p w:rsidR="007F5F1B" w:rsidRDefault="007F5F1B">
            <w:pPr>
              <w:rPr>
                <w:sz w:val="2"/>
                <w:szCs w:val="2"/>
              </w:rPr>
            </w:pPr>
          </w:p>
        </w:tc>
        <w:tc>
          <w:tcPr>
            <w:tcW w:w="1298" w:type="dxa"/>
            <w:vMerge/>
            <w:tcBorders>
              <w:top w:val="nil"/>
            </w:tcBorders>
          </w:tcPr>
          <w:p w:rsidR="007F5F1B" w:rsidRDefault="007F5F1B">
            <w:pPr>
              <w:rPr>
                <w:sz w:val="2"/>
                <w:szCs w:val="2"/>
              </w:rPr>
            </w:pPr>
          </w:p>
        </w:tc>
        <w:tc>
          <w:tcPr>
            <w:tcW w:w="1350" w:type="dxa"/>
            <w:vMerge/>
            <w:tcBorders>
              <w:top w:val="nil"/>
            </w:tcBorders>
          </w:tcPr>
          <w:p w:rsidR="007F5F1B" w:rsidRDefault="007F5F1B">
            <w:pPr>
              <w:rPr>
                <w:sz w:val="2"/>
                <w:szCs w:val="2"/>
              </w:rPr>
            </w:pPr>
          </w:p>
        </w:tc>
        <w:tc>
          <w:tcPr>
            <w:tcW w:w="1183" w:type="dxa"/>
            <w:vMerge/>
            <w:tcBorders>
              <w:top w:val="nil"/>
            </w:tcBorders>
          </w:tcPr>
          <w:p w:rsidR="007F5F1B" w:rsidRDefault="007F5F1B">
            <w:pPr>
              <w:rPr>
                <w:sz w:val="2"/>
                <w:szCs w:val="2"/>
              </w:rPr>
            </w:pPr>
          </w:p>
        </w:tc>
        <w:tc>
          <w:tcPr>
            <w:tcW w:w="1463" w:type="dxa"/>
            <w:vMerge w:val="restart"/>
          </w:tcPr>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spacing w:before="4"/>
              <w:rPr>
                <w:b/>
                <w:sz w:val="16"/>
              </w:rPr>
            </w:pPr>
          </w:p>
          <w:p w:rsidR="007F5F1B" w:rsidRDefault="001515F5">
            <w:pPr>
              <w:pStyle w:val="TableParagraph"/>
              <w:ind w:left="482" w:right="462"/>
              <w:jc w:val="center"/>
              <w:rPr>
                <w:b/>
                <w:sz w:val="19"/>
              </w:rPr>
            </w:pPr>
            <w:r>
              <w:rPr>
                <w:b/>
                <w:sz w:val="19"/>
                <w:lang w:val="en-US"/>
              </w:rPr>
              <w:t>Plan</w:t>
            </w:r>
          </w:p>
        </w:tc>
        <w:tc>
          <w:tcPr>
            <w:tcW w:w="1247" w:type="dxa"/>
            <w:vMerge w:val="restart"/>
          </w:tcPr>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spacing w:before="4"/>
              <w:rPr>
                <w:b/>
                <w:sz w:val="16"/>
              </w:rPr>
            </w:pPr>
          </w:p>
          <w:p w:rsidR="007F5F1B" w:rsidRDefault="001515F5">
            <w:pPr>
              <w:pStyle w:val="TableParagraph"/>
              <w:ind w:left="393"/>
              <w:rPr>
                <w:b/>
                <w:sz w:val="19"/>
              </w:rPr>
            </w:pPr>
            <w:r>
              <w:rPr>
                <w:b/>
                <w:sz w:val="19"/>
                <w:lang w:val="en-US"/>
              </w:rPr>
              <w:t>Fact</w:t>
            </w:r>
          </w:p>
        </w:tc>
        <w:tc>
          <w:tcPr>
            <w:tcW w:w="1501" w:type="dxa"/>
            <w:vMerge/>
            <w:tcBorders>
              <w:top w:val="nil"/>
            </w:tcBorders>
          </w:tcPr>
          <w:p w:rsidR="007F5F1B" w:rsidRDefault="007F5F1B">
            <w:pPr>
              <w:rPr>
                <w:sz w:val="2"/>
                <w:szCs w:val="2"/>
              </w:rPr>
            </w:pPr>
          </w:p>
        </w:tc>
        <w:tc>
          <w:tcPr>
            <w:tcW w:w="1426" w:type="dxa"/>
            <w:vMerge w:val="restart"/>
          </w:tcPr>
          <w:p w:rsidR="007F5F1B" w:rsidRDefault="007F5F1B">
            <w:pPr>
              <w:pStyle w:val="TableParagraph"/>
              <w:rPr>
                <w:b/>
                <w:sz w:val="20"/>
              </w:rPr>
            </w:pPr>
          </w:p>
          <w:p w:rsidR="007F5F1B" w:rsidRDefault="001515F5">
            <w:pPr>
              <w:pStyle w:val="TableParagraph"/>
              <w:spacing w:before="179" w:line="261" w:lineRule="auto"/>
              <w:ind w:left="146" w:right="109" w:hanging="16"/>
              <w:jc w:val="both"/>
              <w:rPr>
                <w:b/>
                <w:sz w:val="19"/>
              </w:rPr>
            </w:pPr>
            <w:r>
              <w:rPr>
                <w:b/>
                <w:sz w:val="19"/>
                <w:lang w:val="en-US"/>
              </w:rPr>
              <w:t>Amount in natural quantity</w:t>
            </w:r>
          </w:p>
        </w:tc>
        <w:tc>
          <w:tcPr>
            <w:tcW w:w="1210" w:type="dxa"/>
            <w:vMerge w:val="restart"/>
          </w:tcPr>
          <w:p w:rsidR="007F5F1B" w:rsidRDefault="007F5F1B">
            <w:pPr>
              <w:pStyle w:val="TableParagraph"/>
              <w:rPr>
                <w:b/>
                <w:sz w:val="20"/>
              </w:rPr>
            </w:pPr>
          </w:p>
          <w:p w:rsidR="007F5F1B" w:rsidRDefault="007F5F1B">
            <w:pPr>
              <w:pStyle w:val="TableParagraph"/>
              <w:rPr>
                <w:b/>
                <w:sz w:val="26"/>
              </w:rPr>
            </w:pPr>
          </w:p>
          <w:p w:rsidR="007F5F1B" w:rsidRDefault="001515F5">
            <w:pPr>
              <w:pStyle w:val="TableParagraph"/>
              <w:spacing w:line="261" w:lineRule="auto"/>
              <w:ind w:left="93" w:right="55" w:firstLine="219"/>
              <w:rPr>
                <w:b/>
                <w:sz w:val="19"/>
              </w:rPr>
            </w:pPr>
            <w:r>
              <w:rPr>
                <w:b/>
                <w:sz w:val="19"/>
                <w:lang w:val="en-US"/>
              </w:rPr>
              <w:t>Amount of investment</w:t>
            </w:r>
          </w:p>
        </w:tc>
        <w:tc>
          <w:tcPr>
            <w:tcW w:w="4189" w:type="dxa"/>
            <w:gridSpan w:val="3"/>
          </w:tcPr>
          <w:p w:rsidR="007F5F1B" w:rsidRDefault="001515F5">
            <w:pPr>
              <w:pStyle w:val="TableParagraph"/>
              <w:spacing w:before="167"/>
              <w:ind w:left="1148"/>
              <w:rPr>
                <w:b/>
                <w:sz w:val="19"/>
              </w:rPr>
            </w:pPr>
            <w:r>
              <w:rPr>
                <w:b/>
                <w:sz w:val="19"/>
                <w:lang w:val="en-US"/>
              </w:rPr>
              <w:t>source of investments</w:t>
            </w:r>
          </w:p>
        </w:tc>
        <w:tc>
          <w:tcPr>
            <w:tcW w:w="1300" w:type="dxa"/>
            <w:vMerge/>
            <w:tcBorders>
              <w:top w:val="nil"/>
            </w:tcBorders>
          </w:tcPr>
          <w:p w:rsidR="007F5F1B" w:rsidRDefault="007F5F1B">
            <w:pPr>
              <w:rPr>
                <w:sz w:val="2"/>
                <w:szCs w:val="2"/>
              </w:rPr>
            </w:pPr>
          </w:p>
        </w:tc>
        <w:tc>
          <w:tcPr>
            <w:tcW w:w="6415" w:type="dxa"/>
            <w:vMerge/>
            <w:tcBorders>
              <w:top w:val="nil"/>
            </w:tcBorders>
          </w:tcPr>
          <w:p w:rsidR="007F5F1B" w:rsidRDefault="007F5F1B">
            <w:pPr>
              <w:rPr>
                <w:sz w:val="2"/>
                <w:szCs w:val="2"/>
              </w:rPr>
            </w:pPr>
          </w:p>
        </w:tc>
      </w:tr>
      <w:tr w:rsidR="007F5F1B" w:rsidRPr="0001256C">
        <w:trPr>
          <w:trHeight w:val="942"/>
        </w:trPr>
        <w:tc>
          <w:tcPr>
            <w:tcW w:w="610" w:type="dxa"/>
            <w:vMerge/>
            <w:tcBorders>
              <w:top w:val="nil"/>
            </w:tcBorders>
          </w:tcPr>
          <w:p w:rsidR="007F5F1B" w:rsidRDefault="007F5F1B">
            <w:pPr>
              <w:rPr>
                <w:sz w:val="2"/>
                <w:szCs w:val="2"/>
              </w:rPr>
            </w:pPr>
          </w:p>
        </w:tc>
        <w:tc>
          <w:tcPr>
            <w:tcW w:w="5039" w:type="dxa"/>
            <w:vMerge/>
            <w:tcBorders>
              <w:top w:val="nil"/>
            </w:tcBorders>
          </w:tcPr>
          <w:p w:rsidR="007F5F1B" w:rsidRDefault="007F5F1B">
            <w:pPr>
              <w:rPr>
                <w:sz w:val="2"/>
                <w:szCs w:val="2"/>
              </w:rPr>
            </w:pPr>
          </w:p>
        </w:tc>
        <w:tc>
          <w:tcPr>
            <w:tcW w:w="1603" w:type="dxa"/>
            <w:vMerge/>
            <w:tcBorders>
              <w:top w:val="nil"/>
            </w:tcBorders>
          </w:tcPr>
          <w:p w:rsidR="007F5F1B" w:rsidRDefault="007F5F1B">
            <w:pPr>
              <w:rPr>
                <w:sz w:val="2"/>
                <w:szCs w:val="2"/>
              </w:rPr>
            </w:pPr>
          </w:p>
        </w:tc>
        <w:tc>
          <w:tcPr>
            <w:tcW w:w="1298" w:type="dxa"/>
            <w:vMerge/>
            <w:tcBorders>
              <w:top w:val="nil"/>
            </w:tcBorders>
          </w:tcPr>
          <w:p w:rsidR="007F5F1B" w:rsidRDefault="007F5F1B">
            <w:pPr>
              <w:rPr>
                <w:sz w:val="2"/>
                <w:szCs w:val="2"/>
              </w:rPr>
            </w:pPr>
          </w:p>
        </w:tc>
        <w:tc>
          <w:tcPr>
            <w:tcW w:w="1350" w:type="dxa"/>
            <w:vMerge/>
            <w:tcBorders>
              <w:top w:val="nil"/>
            </w:tcBorders>
          </w:tcPr>
          <w:p w:rsidR="007F5F1B" w:rsidRDefault="007F5F1B">
            <w:pPr>
              <w:rPr>
                <w:sz w:val="2"/>
                <w:szCs w:val="2"/>
              </w:rPr>
            </w:pPr>
          </w:p>
        </w:tc>
        <w:tc>
          <w:tcPr>
            <w:tcW w:w="1183" w:type="dxa"/>
            <w:vMerge/>
            <w:tcBorders>
              <w:top w:val="nil"/>
            </w:tcBorders>
          </w:tcPr>
          <w:p w:rsidR="007F5F1B" w:rsidRDefault="007F5F1B">
            <w:pPr>
              <w:rPr>
                <w:sz w:val="2"/>
                <w:szCs w:val="2"/>
              </w:rPr>
            </w:pPr>
          </w:p>
        </w:tc>
        <w:tc>
          <w:tcPr>
            <w:tcW w:w="1463" w:type="dxa"/>
            <w:vMerge/>
            <w:tcBorders>
              <w:top w:val="nil"/>
            </w:tcBorders>
          </w:tcPr>
          <w:p w:rsidR="007F5F1B" w:rsidRDefault="007F5F1B">
            <w:pPr>
              <w:rPr>
                <w:sz w:val="2"/>
                <w:szCs w:val="2"/>
              </w:rPr>
            </w:pPr>
          </w:p>
        </w:tc>
        <w:tc>
          <w:tcPr>
            <w:tcW w:w="1247" w:type="dxa"/>
            <w:vMerge/>
            <w:tcBorders>
              <w:top w:val="nil"/>
            </w:tcBorders>
          </w:tcPr>
          <w:p w:rsidR="007F5F1B" w:rsidRDefault="007F5F1B">
            <w:pPr>
              <w:rPr>
                <w:sz w:val="2"/>
                <w:szCs w:val="2"/>
              </w:rPr>
            </w:pPr>
          </w:p>
        </w:tc>
        <w:tc>
          <w:tcPr>
            <w:tcW w:w="1501" w:type="dxa"/>
            <w:vMerge/>
            <w:tcBorders>
              <w:top w:val="nil"/>
            </w:tcBorders>
          </w:tcPr>
          <w:p w:rsidR="007F5F1B" w:rsidRDefault="007F5F1B">
            <w:pPr>
              <w:rPr>
                <w:sz w:val="2"/>
                <w:szCs w:val="2"/>
              </w:rPr>
            </w:pPr>
          </w:p>
        </w:tc>
        <w:tc>
          <w:tcPr>
            <w:tcW w:w="1426" w:type="dxa"/>
            <w:vMerge/>
            <w:tcBorders>
              <w:top w:val="nil"/>
            </w:tcBorders>
          </w:tcPr>
          <w:p w:rsidR="007F5F1B" w:rsidRDefault="007F5F1B">
            <w:pPr>
              <w:rPr>
                <w:sz w:val="2"/>
                <w:szCs w:val="2"/>
              </w:rPr>
            </w:pPr>
          </w:p>
        </w:tc>
        <w:tc>
          <w:tcPr>
            <w:tcW w:w="1210" w:type="dxa"/>
            <w:vMerge/>
            <w:tcBorders>
              <w:top w:val="nil"/>
            </w:tcBorders>
          </w:tcPr>
          <w:p w:rsidR="007F5F1B" w:rsidRDefault="007F5F1B">
            <w:pPr>
              <w:rPr>
                <w:sz w:val="2"/>
                <w:szCs w:val="2"/>
              </w:rPr>
            </w:pPr>
          </w:p>
        </w:tc>
        <w:tc>
          <w:tcPr>
            <w:tcW w:w="1718" w:type="dxa"/>
          </w:tcPr>
          <w:p w:rsidR="007F5F1B" w:rsidRDefault="001515F5">
            <w:pPr>
              <w:pStyle w:val="TableParagraph"/>
              <w:spacing w:before="2" w:line="261" w:lineRule="auto"/>
              <w:ind w:left="79" w:right="59"/>
              <w:jc w:val="center"/>
              <w:rPr>
                <w:sz w:val="19"/>
              </w:rPr>
            </w:pPr>
            <w:r>
              <w:rPr>
                <w:sz w:val="19"/>
                <w:lang w:val="en-US"/>
              </w:rPr>
              <w:t>Own funds</w:t>
            </w:r>
          </w:p>
          <w:p w:rsidR="007F5F1B" w:rsidRDefault="001515F5">
            <w:pPr>
              <w:pStyle w:val="TableParagraph"/>
              <w:spacing w:before="1"/>
              <w:ind w:left="79" w:right="63"/>
              <w:jc w:val="center"/>
              <w:rPr>
                <w:sz w:val="19"/>
              </w:rPr>
            </w:pPr>
            <w:r>
              <w:rPr>
                <w:sz w:val="19"/>
                <w:lang w:val="en-US"/>
              </w:rPr>
              <w:t xml:space="preserve">(depreciation </w:t>
            </w:r>
          </w:p>
          <w:p w:rsidR="007F5F1B" w:rsidRDefault="001515F5">
            <w:pPr>
              <w:pStyle w:val="TableParagraph"/>
              <w:spacing w:before="21" w:line="204" w:lineRule="exact"/>
              <w:ind w:left="79" w:right="63"/>
              <w:jc w:val="center"/>
              <w:rPr>
                <w:sz w:val="19"/>
              </w:rPr>
            </w:pPr>
            <w:r>
              <w:rPr>
                <w:sz w:val="19"/>
                <w:lang w:val="en-US"/>
              </w:rPr>
              <w:t>allocations)</w:t>
            </w:r>
          </w:p>
        </w:tc>
        <w:tc>
          <w:tcPr>
            <w:tcW w:w="1261" w:type="dxa"/>
          </w:tcPr>
          <w:p w:rsidR="007F5F1B" w:rsidRDefault="001515F5">
            <w:pPr>
              <w:pStyle w:val="TableParagraph"/>
              <w:spacing w:before="121" w:line="261" w:lineRule="auto"/>
              <w:ind w:left="91" w:right="74"/>
              <w:jc w:val="center"/>
              <w:rPr>
                <w:sz w:val="19"/>
              </w:rPr>
            </w:pPr>
            <w:r>
              <w:rPr>
                <w:sz w:val="19"/>
                <w:lang w:val="en-US"/>
              </w:rPr>
              <w:t>Own funds (profit)</w:t>
            </w:r>
          </w:p>
        </w:tc>
        <w:tc>
          <w:tcPr>
            <w:tcW w:w="1210" w:type="dxa"/>
          </w:tcPr>
          <w:p w:rsidR="007F5F1B" w:rsidRPr="001515F5" w:rsidRDefault="001515F5">
            <w:pPr>
              <w:pStyle w:val="TableParagraph"/>
              <w:spacing w:before="2" w:line="261" w:lineRule="auto"/>
              <w:ind w:left="254" w:right="235" w:firstLine="11"/>
              <w:jc w:val="both"/>
              <w:rPr>
                <w:sz w:val="19"/>
                <w:lang w:val="en-US"/>
              </w:rPr>
            </w:pPr>
            <w:r>
              <w:rPr>
                <w:sz w:val="19"/>
                <w:lang w:val="en-US"/>
              </w:rPr>
              <w:t>borrowed assets  (bond issues)</w:t>
            </w:r>
          </w:p>
          <w:p w:rsidR="007F5F1B" w:rsidRPr="001515F5" w:rsidRDefault="001515F5">
            <w:pPr>
              <w:pStyle w:val="TableParagraph"/>
              <w:spacing w:before="2" w:line="204" w:lineRule="exact"/>
              <w:ind w:left="142"/>
              <w:rPr>
                <w:sz w:val="19"/>
                <w:lang w:val="en-US"/>
              </w:rPr>
            </w:pPr>
            <w:r>
              <w:rPr>
                <w:sz w:val="19"/>
                <w:lang w:val="en-US"/>
              </w:rPr>
              <w:t>bonds)</w:t>
            </w:r>
          </w:p>
        </w:tc>
        <w:tc>
          <w:tcPr>
            <w:tcW w:w="1300" w:type="dxa"/>
            <w:vMerge/>
            <w:tcBorders>
              <w:top w:val="nil"/>
            </w:tcBorders>
          </w:tcPr>
          <w:p w:rsidR="007F5F1B" w:rsidRPr="001515F5" w:rsidRDefault="007F5F1B">
            <w:pPr>
              <w:rPr>
                <w:sz w:val="2"/>
                <w:szCs w:val="2"/>
                <w:lang w:val="en-US"/>
              </w:rPr>
            </w:pPr>
          </w:p>
        </w:tc>
        <w:tc>
          <w:tcPr>
            <w:tcW w:w="6415" w:type="dxa"/>
            <w:vMerge/>
            <w:tcBorders>
              <w:top w:val="nil"/>
            </w:tcBorders>
          </w:tcPr>
          <w:p w:rsidR="007F5F1B" w:rsidRPr="001515F5" w:rsidRDefault="007F5F1B">
            <w:pPr>
              <w:rPr>
                <w:sz w:val="2"/>
                <w:szCs w:val="2"/>
                <w:lang w:val="en-US"/>
              </w:rPr>
            </w:pPr>
          </w:p>
        </w:tc>
      </w:tr>
      <w:tr w:rsidR="007F5F1B" w:rsidRPr="0001256C">
        <w:trPr>
          <w:trHeight w:val="1744"/>
        </w:trPr>
        <w:tc>
          <w:tcPr>
            <w:tcW w:w="610" w:type="dxa"/>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spacing w:before="1"/>
              <w:rPr>
                <w:b/>
                <w:sz w:val="26"/>
                <w:lang w:val="en-US"/>
              </w:rPr>
            </w:pPr>
          </w:p>
          <w:p w:rsidR="007F5F1B" w:rsidRDefault="001515F5">
            <w:pPr>
              <w:pStyle w:val="TableParagraph"/>
              <w:ind w:left="94" w:right="75"/>
              <w:jc w:val="center"/>
              <w:rPr>
                <w:sz w:val="19"/>
              </w:rPr>
            </w:pPr>
            <w:r>
              <w:rPr>
                <w:sz w:val="19"/>
                <w:lang w:val="en-US"/>
              </w:rPr>
              <w:t>2.10.</w:t>
            </w:r>
          </w:p>
        </w:tc>
        <w:tc>
          <w:tcPr>
            <w:tcW w:w="5039" w:type="dxa"/>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spacing w:before="8"/>
              <w:rPr>
                <w:b/>
                <w:sz w:val="15"/>
                <w:lang w:val="en-US"/>
              </w:rPr>
            </w:pPr>
          </w:p>
          <w:p w:rsidR="007F5F1B" w:rsidRPr="001515F5" w:rsidRDefault="001515F5">
            <w:pPr>
              <w:pStyle w:val="TableParagraph"/>
              <w:spacing w:line="261" w:lineRule="auto"/>
              <w:ind w:left="30"/>
              <w:rPr>
                <w:sz w:val="19"/>
                <w:lang w:val="en-US"/>
              </w:rPr>
            </w:pPr>
            <w:r>
              <w:rPr>
                <w:sz w:val="19"/>
                <w:lang w:val="en-US"/>
              </w:rPr>
              <w:t>Services on development of the project "Water supply of drinking water for repair and production base"</w:t>
            </w:r>
          </w:p>
        </w:tc>
        <w:tc>
          <w:tcPr>
            <w:tcW w:w="1603" w:type="dxa"/>
          </w:tcPr>
          <w:p w:rsidR="007F5F1B" w:rsidRPr="001515F5" w:rsidRDefault="007F5F1B">
            <w:pPr>
              <w:pStyle w:val="TableParagraph"/>
              <w:rPr>
                <w:sz w:val="18"/>
                <w:lang w:val="en-US"/>
              </w:rPr>
            </w:pPr>
          </w:p>
        </w:tc>
        <w:tc>
          <w:tcPr>
            <w:tcW w:w="1298" w:type="dxa"/>
          </w:tcPr>
          <w:p w:rsidR="007F5F1B" w:rsidRPr="001515F5" w:rsidRDefault="007F5F1B">
            <w:pPr>
              <w:pStyle w:val="TableParagraph"/>
              <w:rPr>
                <w:b/>
                <w:sz w:val="20"/>
                <w:lang w:val="en-US"/>
              </w:rPr>
            </w:pPr>
          </w:p>
          <w:p w:rsidR="007F5F1B" w:rsidRPr="001515F5" w:rsidRDefault="007F5F1B">
            <w:pPr>
              <w:pStyle w:val="TableParagraph"/>
              <w:rPr>
                <w:b/>
                <w:sz w:val="20"/>
                <w:lang w:val="en-US"/>
              </w:rPr>
            </w:pPr>
          </w:p>
          <w:p w:rsidR="007F5F1B" w:rsidRPr="001515F5" w:rsidRDefault="007F5F1B">
            <w:pPr>
              <w:pStyle w:val="TableParagraph"/>
              <w:spacing w:before="1"/>
              <w:rPr>
                <w:b/>
                <w:sz w:val="26"/>
                <w:lang w:val="en-US"/>
              </w:rPr>
            </w:pPr>
          </w:p>
          <w:p w:rsidR="007F5F1B" w:rsidRDefault="001515F5">
            <w:pPr>
              <w:pStyle w:val="TableParagraph"/>
              <w:ind w:left="218" w:right="196"/>
              <w:jc w:val="center"/>
              <w:rPr>
                <w:sz w:val="19"/>
              </w:rPr>
            </w:pPr>
            <w:r>
              <w:rPr>
                <w:sz w:val="19"/>
                <w:lang w:val="en-US"/>
              </w:rPr>
              <w:t>2014-2015</w:t>
            </w:r>
          </w:p>
        </w:tc>
        <w:tc>
          <w:tcPr>
            <w:tcW w:w="1350" w:type="dxa"/>
          </w:tcPr>
          <w:p w:rsidR="007F5F1B" w:rsidRDefault="007F5F1B">
            <w:pPr>
              <w:pStyle w:val="TableParagraph"/>
              <w:rPr>
                <w:sz w:val="18"/>
              </w:rPr>
            </w:pPr>
          </w:p>
        </w:tc>
        <w:tc>
          <w:tcPr>
            <w:tcW w:w="1183" w:type="dxa"/>
          </w:tcPr>
          <w:p w:rsidR="007F5F1B" w:rsidRDefault="007F5F1B">
            <w:pPr>
              <w:pStyle w:val="TableParagraph"/>
              <w:rPr>
                <w:sz w:val="18"/>
              </w:rPr>
            </w:pPr>
          </w:p>
        </w:tc>
        <w:tc>
          <w:tcPr>
            <w:tcW w:w="1463" w:type="dxa"/>
          </w:tcPr>
          <w:p w:rsidR="007F5F1B" w:rsidRDefault="007F5F1B">
            <w:pPr>
              <w:pStyle w:val="TableParagraph"/>
              <w:rPr>
                <w:sz w:val="18"/>
              </w:rPr>
            </w:pPr>
          </w:p>
        </w:tc>
        <w:tc>
          <w:tcPr>
            <w:tcW w:w="1247" w:type="dxa"/>
          </w:tcPr>
          <w:p w:rsidR="007F5F1B" w:rsidRDefault="007F5F1B">
            <w:pPr>
              <w:pStyle w:val="TableParagraph"/>
              <w:rPr>
                <w:sz w:val="18"/>
              </w:rPr>
            </w:pPr>
          </w:p>
        </w:tc>
        <w:tc>
          <w:tcPr>
            <w:tcW w:w="1501" w:type="dxa"/>
          </w:tcPr>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spacing w:before="8"/>
              <w:rPr>
                <w:b/>
                <w:sz w:val="15"/>
              </w:rPr>
            </w:pPr>
          </w:p>
          <w:p w:rsidR="007F5F1B" w:rsidRDefault="001515F5">
            <w:pPr>
              <w:pStyle w:val="TableParagraph"/>
              <w:spacing w:line="261" w:lineRule="auto"/>
              <w:ind w:left="402" w:hanging="188"/>
              <w:rPr>
                <w:sz w:val="19"/>
              </w:rPr>
            </w:pPr>
            <w:r>
              <w:rPr>
                <w:w w:val="95"/>
                <w:sz w:val="19"/>
                <w:lang w:val="en-US"/>
              </w:rPr>
              <w:t>Own funds</w:t>
            </w:r>
          </w:p>
        </w:tc>
        <w:tc>
          <w:tcPr>
            <w:tcW w:w="1426" w:type="dxa"/>
          </w:tcPr>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spacing w:before="1"/>
              <w:rPr>
                <w:b/>
                <w:sz w:val="26"/>
              </w:rPr>
            </w:pPr>
          </w:p>
          <w:p w:rsidR="007F5F1B" w:rsidRDefault="001515F5">
            <w:pPr>
              <w:pStyle w:val="TableParagraph"/>
              <w:ind w:left="21"/>
              <w:jc w:val="center"/>
              <w:rPr>
                <w:sz w:val="19"/>
              </w:rPr>
            </w:pPr>
            <w:r>
              <w:rPr>
                <w:w w:val="99"/>
                <w:sz w:val="19"/>
                <w:lang w:val="en-US"/>
              </w:rPr>
              <w:t>1</w:t>
            </w:r>
          </w:p>
        </w:tc>
        <w:tc>
          <w:tcPr>
            <w:tcW w:w="1210" w:type="dxa"/>
          </w:tcPr>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spacing w:before="1"/>
              <w:rPr>
                <w:b/>
                <w:sz w:val="26"/>
              </w:rPr>
            </w:pPr>
          </w:p>
          <w:p w:rsidR="007F5F1B" w:rsidRDefault="001515F5">
            <w:pPr>
              <w:pStyle w:val="TableParagraph"/>
              <w:ind w:right="86"/>
              <w:jc w:val="right"/>
              <w:rPr>
                <w:sz w:val="19"/>
              </w:rPr>
            </w:pPr>
            <w:r>
              <w:rPr>
                <w:sz w:val="19"/>
                <w:lang w:val="en-US"/>
              </w:rPr>
              <w:t>5 591</w:t>
            </w:r>
          </w:p>
        </w:tc>
        <w:tc>
          <w:tcPr>
            <w:tcW w:w="1718" w:type="dxa"/>
          </w:tcPr>
          <w:p w:rsidR="007F5F1B" w:rsidRDefault="007F5F1B">
            <w:pPr>
              <w:pStyle w:val="TableParagraph"/>
              <w:rPr>
                <w:sz w:val="18"/>
              </w:rPr>
            </w:pPr>
          </w:p>
        </w:tc>
        <w:tc>
          <w:tcPr>
            <w:tcW w:w="1261" w:type="dxa"/>
          </w:tcPr>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spacing w:before="1"/>
              <w:rPr>
                <w:b/>
                <w:sz w:val="26"/>
              </w:rPr>
            </w:pPr>
          </w:p>
          <w:p w:rsidR="007F5F1B" w:rsidRDefault="001515F5">
            <w:pPr>
              <w:pStyle w:val="TableParagraph"/>
              <w:ind w:right="89"/>
              <w:jc w:val="right"/>
              <w:rPr>
                <w:sz w:val="19"/>
              </w:rPr>
            </w:pPr>
            <w:r>
              <w:rPr>
                <w:sz w:val="19"/>
                <w:lang w:val="en-US"/>
              </w:rPr>
              <w:t>5 591</w:t>
            </w:r>
          </w:p>
        </w:tc>
        <w:tc>
          <w:tcPr>
            <w:tcW w:w="1210" w:type="dxa"/>
          </w:tcPr>
          <w:p w:rsidR="007F5F1B" w:rsidRDefault="007F5F1B">
            <w:pPr>
              <w:pStyle w:val="TableParagraph"/>
              <w:rPr>
                <w:sz w:val="18"/>
              </w:rPr>
            </w:pPr>
          </w:p>
        </w:tc>
        <w:tc>
          <w:tcPr>
            <w:tcW w:w="1300" w:type="dxa"/>
          </w:tcPr>
          <w:p w:rsidR="007F5F1B" w:rsidRDefault="007F5F1B">
            <w:pPr>
              <w:pStyle w:val="TableParagraph"/>
              <w:rPr>
                <w:b/>
                <w:sz w:val="20"/>
              </w:rPr>
            </w:pPr>
          </w:p>
          <w:p w:rsidR="007F5F1B" w:rsidRDefault="007F5F1B">
            <w:pPr>
              <w:pStyle w:val="TableParagraph"/>
              <w:rPr>
                <w:b/>
                <w:sz w:val="20"/>
              </w:rPr>
            </w:pPr>
          </w:p>
          <w:p w:rsidR="007F5F1B" w:rsidRDefault="007F5F1B">
            <w:pPr>
              <w:pStyle w:val="TableParagraph"/>
              <w:spacing w:before="1"/>
              <w:rPr>
                <w:b/>
                <w:sz w:val="26"/>
              </w:rPr>
            </w:pPr>
          </w:p>
          <w:p w:rsidR="007F5F1B" w:rsidRDefault="001515F5">
            <w:pPr>
              <w:pStyle w:val="TableParagraph"/>
              <w:ind w:right="86"/>
              <w:jc w:val="right"/>
              <w:rPr>
                <w:sz w:val="19"/>
              </w:rPr>
            </w:pPr>
            <w:r>
              <w:rPr>
                <w:sz w:val="19"/>
                <w:lang w:val="en-US"/>
              </w:rPr>
              <w:t>5 591</w:t>
            </w:r>
          </w:p>
        </w:tc>
        <w:tc>
          <w:tcPr>
            <w:tcW w:w="6415" w:type="dxa"/>
          </w:tcPr>
          <w:p w:rsidR="007F5F1B" w:rsidRPr="001515F5" w:rsidRDefault="001515F5">
            <w:pPr>
              <w:pStyle w:val="TableParagraph"/>
              <w:spacing w:before="44"/>
              <w:ind w:left="26"/>
              <w:rPr>
                <w:sz w:val="19"/>
                <w:lang w:val="en-US"/>
              </w:rPr>
            </w:pPr>
            <w:r>
              <w:rPr>
                <w:sz w:val="19"/>
                <w:lang w:val="en-US"/>
              </w:rPr>
              <w:t xml:space="preserve">Due to the need to carry out water supply of facilities of </w:t>
            </w:r>
          </w:p>
          <w:p w:rsidR="007F5F1B" w:rsidRPr="001515F5" w:rsidRDefault="001515F5">
            <w:pPr>
              <w:pStyle w:val="TableParagraph"/>
              <w:spacing w:before="20" w:line="261" w:lineRule="auto"/>
              <w:ind w:left="26" w:right="64"/>
              <w:rPr>
                <w:sz w:val="19"/>
                <w:lang w:val="en-US"/>
              </w:rPr>
            </w:pPr>
            <w:r>
              <w:rPr>
                <w:sz w:val="19"/>
                <w:lang w:val="en-US"/>
              </w:rPr>
              <w:t xml:space="preserve">JSC "MRPGC" in 2014, design and survey works were carried out for the installation of the city water supply system </w:t>
            </w:r>
            <w:r w:rsidR="0001256C">
              <w:rPr>
                <w:sz w:val="19"/>
                <w:lang w:val="en-US"/>
              </w:rPr>
              <w:t>to JSC</w:t>
            </w:r>
            <w:r>
              <w:rPr>
                <w:sz w:val="19"/>
                <w:lang w:val="en-US"/>
              </w:rPr>
              <w:t xml:space="preserve"> "MRPGC" ”. However, on the basis of an additional agreement, due to the long period of obtaining permission from the owners of un</w:t>
            </w:r>
            <w:bookmarkStart w:id="0" w:name="_GoBack"/>
            <w:bookmarkEnd w:id="0"/>
            <w:r>
              <w:rPr>
                <w:sz w:val="19"/>
                <w:lang w:val="en-US"/>
              </w:rPr>
              <w:t>derground utilities for the work, the contract was extended until January 31, 2015</w:t>
            </w:r>
          </w:p>
        </w:tc>
      </w:tr>
      <w:tr w:rsidR="007F5F1B">
        <w:trPr>
          <w:trHeight w:val="495"/>
        </w:trPr>
        <w:tc>
          <w:tcPr>
            <w:tcW w:w="610" w:type="dxa"/>
          </w:tcPr>
          <w:p w:rsidR="007F5F1B" w:rsidRDefault="001515F5">
            <w:pPr>
              <w:pStyle w:val="TableParagraph"/>
              <w:spacing w:before="140"/>
              <w:ind w:left="19"/>
              <w:jc w:val="center"/>
              <w:rPr>
                <w:b/>
                <w:sz w:val="19"/>
              </w:rPr>
            </w:pPr>
            <w:r>
              <w:rPr>
                <w:b/>
                <w:w w:val="99"/>
                <w:sz w:val="19"/>
                <w:lang w:val="en-US"/>
              </w:rPr>
              <w:t>3</w:t>
            </w:r>
          </w:p>
        </w:tc>
        <w:tc>
          <w:tcPr>
            <w:tcW w:w="5039" w:type="dxa"/>
          </w:tcPr>
          <w:p w:rsidR="007F5F1B" w:rsidRDefault="001515F5">
            <w:pPr>
              <w:pStyle w:val="TableParagraph"/>
              <w:spacing w:before="140"/>
              <w:ind w:left="30"/>
              <w:rPr>
                <w:b/>
                <w:sz w:val="19"/>
              </w:rPr>
            </w:pPr>
            <w:r>
              <w:rPr>
                <w:b/>
                <w:sz w:val="19"/>
                <w:lang w:val="en-US"/>
              </w:rPr>
              <w:t>Technical re-equipment</w:t>
            </w:r>
          </w:p>
        </w:tc>
        <w:tc>
          <w:tcPr>
            <w:tcW w:w="1603" w:type="dxa"/>
            <w:vMerge w:val="restart"/>
          </w:tcPr>
          <w:p w:rsidR="007F5F1B" w:rsidRDefault="007F5F1B">
            <w:pPr>
              <w:pStyle w:val="TableParagraph"/>
              <w:rPr>
                <w:sz w:val="18"/>
              </w:rPr>
            </w:pPr>
          </w:p>
        </w:tc>
        <w:tc>
          <w:tcPr>
            <w:tcW w:w="1298" w:type="dxa"/>
          </w:tcPr>
          <w:p w:rsidR="007F5F1B" w:rsidRDefault="007F5F1B">
            <w:pPr>
              <w:pStyle w:val="TableParagraph"/>
              <w:rPr>
                <w:sz w:val="18"/>
              </w:rPr>
            </w:pPr>
          </w:p>
        </w:tc>
        <w:tc>
          <w:tcPr>
            <w:tcW w:w="1350" w:type="dxa"/>
          </w:tcPr>
          <w:p w:rsidR="007F5F1B" w:rsidRDefault="001515F5">
            <w:pPr>
              <w:pStyle w:val="TableParagraph"/>
              <w:spacing w:before="140"/>
              <w:ind w:right="147"/>
              <w:jc w:val="right"/>
              <w:rPr>
                <w:b/>
                <w:sz w:val="19"/>
              </w:rPr>
            </w:pPr>
            <w:r>
              <w:rPr>
                <w:b/>
                <w:w w:val="99"/>
                <w:sz w:val="19"/>
                <w:lang w:val="en-US"/>
              </w:rPr>
              <w:t>-</w:t>
            </w:r>
          </w:p>
        </w:tc>
        <w:tc>
          <w:tcPr>
            <w:tcW w:w="1183" w:type="dxa"/>
            <w:vMerge w:val="restart"/>
          </w:tcPr>
          <w:p w:rsidR="007F5F1B" w:rsidRDefault="007F5F1B">
            <w:pPr>
              <w:pStyle w:val="TableParagraph"/>
              <w:rPr>
                <w:sz w:val="18"/>
              </w:rPr>
            </w:pPr>
          </w:p>
        </w:tc>
        <w:tc>
          <w:tcPr>
            <w:tcW w:w="1463" w:type="dxa"/>
            <w:vMerge w:val="restart"/>
          </w:tcPr>
          <w:p w:rsidR="007F5F1B" w:rsidRDefault="007F5F1B">
            <w:pPr>
              <w:pStyle w:val="TableParagraph"/>
              <w:rPr>
                <w:sz w:val="18"/>
              </w:rPr>
            </w:pPr>
          </w:p>
        </w:tc>
        <w:tc>
          <w:tcPr>
            <w:tcW w:w="1247" w:type="dxa"/>
            <w:vMerge w:val="restart"/>
          </w:tcPr>
          <w:p w:rsidR="007F5F1B" w:rsidRDefault="007F5F1B">
            <w:pPr>
              <w:pStyle w:val="TableParagraph"/>
              <w:rPr>
                <w:sz w:val="18"/>
              </w:rPr>
            </w:pPr>
          </w:p>
        </w:tc>
        <w:tc>
          <w:tcPr>
            <w:tcW w:w="1501" w:type="dxa"/>
          </w:tcPr>
          <w:p w:rsidR="007F5F1B" w:rsidRDefault="007F5F1B">
            <w:pPr>
              <w:pStyle w:val="TableParagraph"/>
              <w:rPr>
                <w:sz w:val="18"/>
              </w:rPr>
            </w:pPr>
          </w:p>
        </w:tc>
        <w:tc>
          <w:tcPr>
            <w:tcW w:w="1426" w:type="dxa"/>
          </w:tcPr>
          <w:p w:rsidR="007F5F1B" w:rsidRDefault="007F5F1B">
            <w:pPr>
              <w:pStyle w:val="TableParagraph"/>
              <w:rPr>
                <w:sz w:val="18"/>
              </w:rPr>
            </w:pPr>
          </w:p>
        </w:tc>
        <w:tc>
          <w:tcPr>
            <w:tcW w:w="1210" w:type="dxa"/>
          </w:tcPr>
          <w:p w:rsidR="007F5F1B" w:rsidRDefault="001515F5">
            <w:pPr>
              <w:pStyle w:val="TableParagraph"/>
              <w:spacing w:before="140"/>
              <w:ind w:right="86"/>
              <w:jc w:val="right"/>
              <w:rPr>
                <w:b/>
                <w:sz w:val="19"/>
              </w:rPr>
            </w:pPr>
            <w:r>
              <w:rPr>
                <w:b/>
                <w:w w:val="95"/>
                <w:sz w:val="19"/>
                <w:lang w:val="en-US"/>
              </w:rPr>
              <w:t>843</w:t>
            </w:r>
          </w:p>
        </w:tc>
        <w:tc>
          <w:tcPr>
            <w:tcW w:w="1718" w:type="dxa"/>
          </w:tcPr>
          <w:p w:rsidR="007F5F1B" w:rsidRDefault="001515F5">
            <w:pPr>
              <w:pStyle w:val="TableParagraph"/>
              <w:spacing w:before="140"/>
              <w:ind w:right="143"/>
              <w:jc w:val="right"/>
              <w:rPr>
                <w:b/>
                <w:sz w:val="19"/>
              </w:rPr>
            </w:pPr>
            <w:r>
              <w:rPr>
                <w:b/>
                <w:w w:val="99"/>
                <w:sz w:val="19"/>
                <w:lang w:val="en-US"/>
              </w:rPr>
              <w:t>-</w:t>
            </w:r>
          </w:p>
        </w:tc>
        <w:tc>
          <w:tcPr>
            <w:tcW w:w="1261" w:type="dxa"/>
          </w:tcPr>
          <w:p w:rsidR="007F5F1B" w:rsidRDefault="001515F5">
            <w:pPr>
              <w:pStyle w:val="TableParagraph"/>
              <w:spacing w:before="140"/>
              <w:ind w:right="89"/>
              <w:jc w:val="right"/>
              <w:rPr>
                <w:b/>
                <w:sz w:val="19"/>
              </w:rPr>
            </w:pPr>
            <w:r>
              <w:rPr>
                <w:b/>
                <w:w w:val="95"/>
                <w:sz w:val="19"/>
                <w:lang w:val="en-US"/>
              </w:rPr>
              <w:t>843</w:t>
            </w:r>
          </w:p>
        </w:tc>
        <w:tc>
          <w:tcPr>
            <w:tcW w:w="1210" w:type="dxa"/>
          </w:tcPr>
          <w:p w:rsidR="007F5F1B" w:rsidRDefault="001515F5">
            <w:pPr>
              <w:pStyle w:val="TableParagraph"/>
              <w:spacing w:before="140"/>
              <w:ind w:right="150"/>
              <w:jc w:val="right"/>
              <w:rPr>
                <w:b/>
                <w:sz w:val="19"/>
              </w:rPr>
            </w:pPr>
            <w:r>
              <w:rPr>
                <w:b/>
                <w:w w:val="99"/>
                <w:sz w:val="19"/>
                <w:lang w:val="en-US"/>
              </w:rPr>
              <w:t>-</w:t>
            </w:r>
          </w:p>
        </w:tc>
        <w:tc>
          <w:tcPr>
            <w:tcW w:w="1300" w:type="dxa"/>
          </w:tcPr>
          <w:p w:rsidR="007F5F1B" w:rsidRDefault="001515F5">
            <w:pPr>
              <w:pStyle w:val="TableParagraph"/>
              <w:spacing w:before="140"/>
              <w:ind w:right="86"/>
              <w:jc w:val="right"/>
              <w:rPr>
                <w:b/>
                <w:sz w:val="19"/>
              </w:rPr>
            </w:pPr>
            <w:r>
              <w:rPr>
                <w:b/>
                <w:w w:val="95"/>
                <w:sz w:val="19"/>
                <w:lang w:val="en-US"/>
              </w:rPr>
              <w:t>843</w:t>
            </w:r>
          </w:p>
        </w:tc>
        <w:tc>
          <w:tcPr>
            <w:tcW w:w="6415" w:type="dxa"/>
          </w:tcPr>
          <w:p w:rsidR="007F5F1B" w:rsidRDefault="007F5F1B">
            <w:pPr>
              <w:pStyle w:val="TableParagraph"/>
              <w:rPr>
                <w:sz w:val="18"/>
              </w:rPr>
            </w:pPr>
          </w:p>
        </w:tc>
      </w:tr>
      <w:tr w:rsidR="007F5F1B" w:rsidRPr="0001256C">
        <w:trPr>
          <w:trHeight w:val="563"/>
        </w:trPr>
        <w:tc>
          <w:tcPr>
            <w:tcW w:w="610" w:type="dxa"/>
          </w:tcPr>
          <w:p w:rsidR="007F5F1B" w:rsidRDefault="001515F5">
            <w:pPr>
              <w:pStyle w:val="TableParagraph"/>
              <w:spacing w:before="171"/>
              <w:ind w:left="94" w:right="75"/>
              <w:jc w:val="center"/>
              <w:rPr>
                <w:sz w:val="19"/>
              </w:rPr>
            </w:pPr>
            <w:r>
              <w:rPr>
                <w:sz w:val="19"/>
                <w:lang w:val="en-US"/>
              </w:rPr>
              <w:t>3.1.</w:t>
            </w:r>
          </w:p>
        </w:tc>
        <w:tc>
          <w:tcPr>
            <w:tcW w:w="5039" w:type="dxa"/>
          </w:tcPr>
          <w:p w:rsidR="007F5F1B" w:rsidRDefault="001515F5">
            <w:pPr>
              <w:pStyle w:val="TableParagraph"/>
              <w:spacing w:before="171"/>
              <w:ind w:left="30"/>
              <w:rPr>
                <w:sz w:val="19"/>
              </w:rPr>
            </w:pPr>
            <w:r>
              <w:rPr>
                <w:sz w:val="19"/>
                <w:lang w:val="en-US"/>
              </w:rPr>
              <w:t>Software</w:t>
            </w:r>
          </w:p>
        </w:tc>
        <w:tc>
          <w:tcPr>
            <w:tcW w:w="1603" w:type="dxa"/>
            <w:vMerge/>
            <w:tcBorders>
              <w:top w:val="nil"/>
            </w:tcBorders>
          </w:tcPr>
          <w:p w:rsidR="007F5F1B" w:rsidRDefault="007F5F1B">
            <w:pPr>
              <w:rPr>
                <w:sz w:val="2"/>
                <w:szCs w:val="2"/>
              </w:rPr>
            </w:pPr>
          </w:p>
        </w:tc>
        <w:tc>
          <w:tcPr>
            <w:tcW w:w="1298" w:type="dxa"/>
          </w:tcPr>
          <w:p w:rsidR="007F5F1B" w:rsidRDefault="001515F5">
            <w:pPr>
              <w:pStyle w:val="TableParagraph"/>
              <w:spacing w:before="171"/>
              <w:ind w:left="216" w:right="196"/>
              <w:jc w:val="center"/>
              <w:rPr>
                <w:sz w:val="19"/>
              </w:rPr>
            </w:pPr>
            <w:r>
              <w:rPr>
                <w:sz w:val="19"/>
                <w:lang w:val="en-US"/>
              </w:rPr>
              <w:t>2015</w:t>
            </w:r>
          </w:p>
        </w:tc>
        <w:tc>
          <w:tcPr>
            <w:tcW w:w="1350" w:type="dxa"/>
          </w:tcPr>
          <w:p w:rsidR="007F5F1B" w:rsidRDefault="007F5F1B">
            <w:pPr>
              <w:pStyle w:val="TableParagraph"/>
              <w:rPr>
                <w:sz w:val="18"/>
              </w:rPr>
            </w:pPr>
          </w:p>
        </w:tc>
        <w:tc>
          <w:tcPr>
            <w:tcW w:w="1183" w:type="dxa"/>
            <w:vMerge/>
            <w:tcBorders>
              <w:top w:val="nil"/>
            </w:tcBorders>
          </w:tcPr>
          <w:p w:rsidR="007F5F1B" w:rsidRDefault="007F5F1B">
            <w:pPr>
              <w:rPr>
                <w:sz w:val="2"/>
                <w:szCs w:val="2"/>
              </w:rPr>
            </w:pPr>
          </w:p>
        </w:tc>
        <w:tc>
          <w:tcPr>
            <w:tcW w:w="1463" w:type="dxa"/>
            <w:vMerge/>
            <w:tcBorders>
              <w:top w:val="nil"/>
            </w:tcBorders>
          </w:tcPr>
          <w:p w:rsidR="007F5F1B" w:rsidRDefault="007F5F1B">
            <w:pPr>
              <w:rPr>
                <w:sz w:val="2"/>
                <w:szCs w:val="2"/>
              </w:rPr>
            </w:pPr>
          </w:p>
        </w:tc>
        <w:tc>
          <w:tcPr>
            <w:tcW w:w="1247" w:type="dxa"/>
            <w:vMerge/>
            <w:tcBorders>
              <w:top w:val="nil"/>
            </w:tcBorders>
          </w:tcPr>
          <w:p w:rsidR="007F5F1B" w:rsidRDefault="007F5F1B">
            <w:pPr>
              <w:rPr>
                <w:sz w:val="2"/>
                <w:szCs w:val="2"/>
              </w:rPr>
            </w:pPr>
          </w:p>
        </w:tc>
        <w:tc>
          <w:tcPr>
            <w:tcW w:w="1501" w:type="dxa"/>
          </w:tcPr>
          <w:p w:rsidR="007F5F1B" w:rsidRDefault="001515F5">
            <w:pPr>
              <w:pStyle w:val="TableParagraph"/>
              <w:spacing w:before="51" w:line="261" w:lineRule="auto"/>
              <w:ind w:left="402" w:hanging="188"/>
              <w:rPr>
                <w:sz w:val="19"/>
              </w:rPr>
            </w:pPr>
            <w:r>
              <w:rPr>
                <w:w w:val="95"/>
                <w:sz w:val="19"/>
                <w:lang w:val="en-US"/>
              </w:rPr>
              <w:t>Own funds</w:t>
            </w:r>
          </w:p>
        </w:tc>
        <w:tc>
          <w:tcPr>
            <w:tcW w:w="1426" w:type="dxa"/>
          </w:tcPr>
          <w:p w:rsidR="007F5F1B" w:rsidRDefault="007F5F1B">
            <w:pPr>
              <w:pStyle w:val="TableParagraph"/>
              <w:rPr>
                <w:sz w:val="18"/>
              </w:rPr>
            </w:pPr>
          </w:p>
        </w:tc>
        <w:tc>
          <w:tcPr>
            <w:tcW w:w="1210" w:type="dxa"/>
          </w:tcPr>
          <w:p w:rsidR="007F5F1B" w:rsidRDefault="001515F5">
            <w:pPr>
              <w:pStyle w:val="TableParagraph"/>
              <w:spacing w:before="171"/>
              <w:ind w:right="86"/>
              <w:jc w:val="right"/>
              <w:rPr>
                <w:sz w:val="19"/>
              </w:rPr>
            </w:pPr>
            <w:r>
              <w:rPr>
                <w:w w:val="95"/>
                <w:sz w:val="19"/>
                <w:lang w:val="en-US"/>
              </w:rPr>
              <w:t>843</w:t>
            </w:r>
          </w:p>
        </w:tc>
        <w:tc>
          <w:tcPr>
            <w:tcW w:w="1718" w:type="dxa"/>
          </w:tcPr>
          <w:p w:rsidR="007F5F1B" w:rsidRDefault="007F5F1B">
            <w:pPr>
              <w:pStyle w:val="TableParagraph"/>
              <w:rPr>
                <w:sz w:val="18"/>
              </w:rPr>
            </w:pPr>
          </w:p>
        </w:tc>
        <w:tc>
          <w:tcPr>
            <w:tcW w:w="1261" w:type="dxa"/>
          </w:tcPr>
          <w:p w:rsidR="007F5F1B" w:rsidRDefault="001515F5">
            <w:pPr>
              <w:pStyle w:val="TableParagraph"/>
              <w:spacing w:before="171"/>
              <w:ind w:right="89"/>
              <w:jc w:val="right"/>
              <w:rPr>
                <w:sz w:val="19"/>
              </w:rPr>
            </w:pPr>
            <w:r>
              <w:rPr>
                <w:w w:val="95"/>
                <w:sz w:val="19"/>
                <w:lang w:val="en-US"/>
              </w:rPr>
              <w:t>843</w:t>
            </w:r>
          </w:p>
        </w:tc>
        <w:tc>
          <w:tcPr>
            <w:tcW w:w="1210" w:type="dxa"/>
          </w:tcPr>
          <w:p w:rsidR="007F5F1B" w:rsidRDefault="007F5F1B">
            <w:pPr>
              <w:pStyle w:val="TableParagraph"/>
              <w:rPr>
                <w:sz w:val="18"/>
              </w:rPr>
            </w:pPr>
          </w:p>
        </w:tc>
        <w:tc>
          <w:tcPr>
            <w:tcW w:w="1300" w:type="dxa"/>
          </w:tcPr>
          <w:p w:rsidR="007F5F1B" w:rsidRDefault="001515F5">
            <w:pPr>
              <w:pStyle w:val="TableParagraph"/>
              <w:spacing w:before="171"/>
              <w:ind w:right="86"/>
              <w:jc w:val="right"/>
              <w:rPr>
                <w:sz w:val="19"/>
              </w:rPr>
            </w:pPr>
            <w:r>
              <w:rPr>
                <w:w w:val="95"/>
                <w:sz w:val="19"/>
                <w:lang w:val="en-US"/>
              </w:rPr>
              <w:t>843</w:t>
            </w:r>
          </w:p>
        </w:tc>
        <w:tc>
          <w:tcPr>
            <w:tcW w:w="6415" w:type="dxa"/>
          </w:tcPr>
          <w:p w:rsidR="007F5F1B" w:rsidRPr="001515F5" w:rsidRDefault="001515F5">
            <w:pPr>
              <w:pStyle w:val="TableParagraph"/>
              <w:spacing w:before="171"/>
              <w:ind w:left="26"/>
              <w:rPr>
                <w:sz w:val="19"/>
                <w:lang w:val="en-US"/>
              </w:rPr>
            </w:pPr>
            <w:r>
              <w:rPr>
                <w:sz w:val="19"/>
                <w:lang w:val="en-US"/>
              </w:rPr>
              <w:t>Purchased licenses to update software products</w:t>
            </w:r>
          </w:p>
        </w:tc>
      </w:tr>
      <w:tr w:rsidR="007F5F1B">
        <w:trPr>
          <w:trHeight w:val="977"/>
        </w:trPr>
        <w:tc>
          <w:tcPr>
            <w:tcW w:w="610" w:type="dxa"/>
          </w:tcPr>
          <w:p w:rsidR="007F5F1B" w:rsidRPr="001515F5" w:rsidRDefault="007F5F1B">
            <w:pPr>
              <w:pStyle w:val="TableParagraph"/>
              <w:rPr>
                <w:sz w:val="18"/>
                <w:lang w:val="en-US"/>
              </w:rPr>
            </w:pPr>
          </w:p>
        </w:tc>
        <w:tc>
          <w:tcPr>
            <w:tcW w:w="5039" w:type="dxa"/>
          </w:tcPr>
          <w:p w:rsidR="007F5F1B" w:rsidRPr="001515F5" w:rsidRDefault="007F5F1B">
            <w:pPr>
              <w:pStyle w:val="TableParagraph"/>
              <w:rPr>
                <w:b/>
                <w:sz w:val="20"/>
                <w:lang w:val="en-US"/>
              </w:rPr>
            </w:pPr>
          </w:p>
          <w:p w:rsidR="007F5F1B" w:rsidRDefault="001515F5">
            <w:pPr>
              <w:pStyle w:val="TableParagraph"/>
              <w:spacing w:before="151"/>
              <w:ind w:left="30"/>
              <w:rPr>
                <w:b/>
                <w:sz w:val="19"/>
              </w:rPr>
            </w:pPr>
            <w:r>
              <w:rPr>
                <w:b/>
                <w:sz w:val="19"/>
                <w:lang w:val="en-US"/>
              </w:rPr>
              <w:t>TOTAL</w:t>
            </w:r>
          </w:p>
        </w:tc>
        <w:tc>
          <w:tcPr>
            <w:tcW w:w="1603" w:type="dxa"/>
            <w:vMerge/>
            <w:tcBorders>
              <w:top w:val="nil"/>
            </w:tcBorders>
          </w:tcPr>
          <w:p w:rsidR="007F5F1B" w:rsidRDefault="007F5F1B">
            <w:pPr>
              <w:rPr>
                <w:sz w:val="2"/>
                <w:szCs w:val="2"/>
              </w:rPr>
            </w:pPr>
          </w:p>
        </w:tc>
        <w:tc>
          <w:tcPr>
            <w:tcW w:w="1298" w:type="dxa"/>
          </w:tcPr>
          <w:p w:rsidR="007F5F1B" w:rsidRDefault="007F5F1B">
            <w:pPr>
              <w:pStyle w:val="TableParagraph"/>
              <w:rPr>
                <w:sz w:val="18"/>
              </w:rPr>
            </w:pPr>
          </w:p>
        </w:tc>
        <w:tc>
          <w:tcPr>
            <w:tcW w:w="1350" w:type="dxa"/>
          </w:tcPr>
          <w:p w:rsidR="007F5F1B" w:rsidRDefault="007F5F1B">
            <w:pPr>
              <w:pStyle w:val="TableParagraph"/>
              <w:rPr>
                <w:b/>
                <w:sz w:val="20"/>
              </w:rPr>
            </w:pPr>
          </w:p>
          <w:p w:rsidR="007F5F1B" w:rsidRDefault="001515F5">
            <w:pPr>
              <w:pStyle w:val="TableParagraph"/>
              <w:spacing w:before="151"/>
              <w:ind w:right="159"/>
              <w:jc w:val="right"/>
              <w:rPr>
                <w:b/>
                <w:sz w:val="19"/>
              </w:rPr>
            </w:pPr>
            <w:r>
              <w:rPr>
                <w:b/>
                <w:sz w:val="19"/>
                <w:lang w:val="en-US"/>
              </w:rPr>
              <w:t>5 279 157</w:t>
            </w:r>
          </w:p>
        </w:tc>
        <w:tc>
          <w:tcPr>
            <w:tcW w:w="1183" w:type="dxa"/>
            <w:vMerge/>
            <w:tcBorders>
              <w:top w:val="nil"/>
            </w:tcBorders>
          </w:tcPr>
          <w:p w:rsidR="007F5F1B" w:rsidRDefault="007F5F1B">
            <w:pPr>
              <w:rPr>
                <w:sz w:val="2"/>
                <w:szCs w:val="2"/>
              </w:rPr>
            </w:pPr>
          </w:p>
        </w:tc>
        <w:tc>
          <w:tcPr>
            <w:tcW w:w="1463" w:type="dxa"/>
            <w:vMerge/>
            <w:tcBorders>
              <w:top w:val="nil"/>
            </w:tcBorders>
          </w:tcPr>
          <w:p w:rsidR="007F5F1B" w:rsidRDefault="007F5F1B">
            <w:pPr>
              <w:rPr>
                <w:sz w:val="2"/>
                <w:szCs w:val="2"/>
              </w:rPr>
            </w:pPr>
          </w:p>
        </w:tc>
        <w:tc>
          <w:tcPr>
            <w:tcW w:w="1247" w:type="dxa"/>
            <w:vMerge/>
            <w:tcBorders>
              <w:top w:val="nil"/>
            </w:tcBorders>
          </w:tcPr>
          <w:p w:rsidR="007F5F1B" w:rsidRDefault="007F5F1B">
            <w:pPr>
              <w:rPr>
                <w:sz w:val="2"/>
                <w:szCs w:val="2"/>
              </w:rPr>
            </w:pPr>
          </w:p>
        </w:tc>
        <w:tc>
          <w:tcPr>
            <w:tcW w:w="1501" w:type="dxa"/>
          </w:tcPr>
          <w:p w:rsidR="007F5F1B" w:rsidRDefault="007F5F1B">
            <w:pPr>
              <w:pStyle w:val="TableParagraph"/>
              <w:rPr>
                <w:sz w:val="18"/>
              </w:rPr>
            </w:pPr>
          </w:p>
        </w:tc>
        <w:tc>
          <w:tcPr>
            <w:tcW w:w="1426" w:type="dxa"/>
          </w:tcPr>
          <w:p w:rsidR="007F5F1B" w:rsidRDefault="007F5F1B">
            <w:pPr>
              <w:pStyle w:val="TableParagraph"/>
              <w:rPr>
                <w:sz w:val="18"/>
              </w:rPr>
            </w:pPr>
          </w:p>
        </w:tc>
        <w:tc>
          <w:tcPr>
            <w:tcW w:w="1210" w:type="dxa"/>
          </w:tcPr>
          <w:p w:rsidR="007F5F1B" w:rsidRDefault="007F5F1B">
            <w:pPr>
              <w:pStyle w:val="TableParagraph"/>
              <w:rPr>
                <w:b/>
                <w:sz w:val="20"/>
              </w:rPr>
            </w:pPr>
          </w:p>
          <w:p w:rsidR="007F5F1B" w:rsidRDefault="001515F5">
            <w:pPr>
              <w:pStyle w:val="TableParagraph"/>
              <w:spacing w:before="151"/>
              <w:ind w:left="267"/>
              <w:rPr>
                <w:b/>
                <w:sz w:val="19"/>
              </w:rPr>
            </w:pPr>
            <w:r>
              <w:rPr>
                <w:b/>
                <w:sz w:val="19"/>
                <w:lang w:val="en-US"/>
              </w:rPr>
              <w:t>1 182 470</w:t>
            </w:r>
          </w:p>
        </w:tc>
        <w:tc>
          <w:tcPr>
            <w:tcW w:w="1718" w:type="dxa"/>
          </w:tcPr>
          <w:p w:rsidR="007F5F1B" w:rsidRDefault="007F5F1B">
            <w:pPr>
              <w:pStyle w:val="TableParagraph"/>
              <w:rPr>
                <w:b/>
                <w:sz w:val="20"/>
              </w:rPr>
            </w:pPr>
          </w:p>
          <w:p w:rsidR="007F5F1B" w:rsidRDefault="001515F5">
            <w:pPr>
              <w:pStyle w:val="TableParagraph"/>
              <w:spacing w:before="151"/>
              <w:ind w:right="197"/>
              <w:jc w:val="right"/>
              <w:rPr>
                <w:b/>
                <w:sz w:val="19"/>
              </w:rPr>
            </w:pPr>
            <w:r>
              <w:rPr>
                <w:b/>
                <w:sz w:val="19"/>
                <w:lang w:val="en-US"/>
              </w:rPr>
              <w:t>1 044 931</w:t>
            </w:r>
          </w:p>
        </w:tc>
        <w:tc>
          <w:tcPr>
            <w:tcW w:w="1261" w:type="dxa"/>
          </w:tcPr>
          <w:p w:rsidR="007F5F1B" w:rsidRDefault="007F5F1B">
            <w:pPr>
              <w:pStyle w:val="TableParagraph"/>
              <w:rPr>
                <w:b/>
                <w:sz w:val="20"/>
              </w:rPr>
            </w:pPr>
          </w:p>
          <w:p w:rsidR="007F5F1B" w:rsidRDefault="001515F5">
            <w:pPr>
              <w:pStyle w:val="TableParagraph"/>
              <w:spacing w:before="151"/>
              <w:ind w:right="167"/>
              <w:jc w:val="right"/>
              <w:rPr>
                <w:b/>
                <w:sz w:val="19"/>
              </w:rPr>
            </w:pPr>
            <w:r>
              <w:rPr>
                <w:b/>
                <w:sz w:val="19"/>
                <w:lang w:val="en-US"/>
              </w:rPr>
              <w:t>137,539</w:t>
            </w:r>
          </w:p>
        </w:tc>
        <w:tc>
          <w:tcPr>
            <w:tcW w:w="1210" w:type="dxa"/>
          </w:tcPr>
          <w:p w:rsidR="007F5F1B" w:rsidRDefault="007F5F1B">
            <w:pPr>
              <w:pStyle w:val="TableParagraph"/>
              <w:rPr>
                <w:b/>
                <w:sz w:val="20"/>
              </w:rPr>
            </w:pPr>
          </w:p>
          <w:p w:rsidR="007F5F1B" w:rsidRDefault="001515F5">
            <w:pPr>
              <w:pStyle w:val="TableParagraph"/>
              <w:spacing w:before="151"/>
              <w:ind w:right="290"/>
              <w:jc w:val="right"/>
              <w:rPr>
                <w:b/>
                <w:sz w:val="19"/>
              </w:rPr>
            </w:pPr>
            <w:r>
              <w:rPr>
                <w:b/>
                <w:w w:val="99"/>
                <w:sz w:val="19"/>
                <w:lang w:val="en-US"/>
              </w:rPr>
              <w:t>-</w:t>
            </w:r>
          </w:p>
        </w:tc>
        <w:tc>
          <w:tcPr>
            <w:tcW w:w="1300" w:type="dxa"/>
          </w:tcPr>
          <w:p w:rsidR="007F5F1B" w:rsidRDefault="007F5F1B">
            <w:pPr>
              <w:pStyle w:val="TableParagraph"/>
              <w:rPr>
                <w:b/>
                <w:sz w:val="20"/>
              </w:rPr>
            </w:pPr>
          </w:p>
          <w:p w:rsidR="007F5F1B" w:rsidRDefault="001515F5">
            <w:pPr>
              <w:pStyle w:val="TableParagraph"/>
              <w:tabs>
                <w:tab w:val="left" w:pos="327"/>
              </w:tabs>
              <w:spacing w:before="151"/>
              <w:ind w:left="27"/>
              <w:rPr>
                <w:b/>
                <w:sz w:val="19"/>
              </w:rPr>
            </w:pPr>
            <w:r>
              <w:rPr>
                <w:b/>
                <w:sz w:val="19"/>
                <w:lang w:val="en-US"/>
              </w:rPr>
              <w:t>-</w:t>
            </w:r>
            <w:r>
              <w:rPr>
                <w:b/>
                <w:sz w:val="19"/>
                <w:lang w:val="en-US"/>
              </w:rPr>
              <w:tab/>
              <w:t>4 096 687</w:t>
            </w:r>
          </w:p>
        </w:tc>
        <w:tc>
          <w:tcPr>
            <w:tcW w:w="6415" w:type="dxa"/>
          </w:tcPr>
          <w:p w:rsidR="007F5F1B" w:rsidRDefault="007F5F1B">
            <w:pPr>
              <w:pStyle w:val="TableParagraph"/>
              <w:rPr>
                <w:sz w:val="18"/>
              </w:rPr>
            </w:pPr>
          </w:p>
        </w:tc>
      </w:tr>
    </w:tbl>
    <w:p w:rsidR="007F5F1B" w:rsidRDefault="007F5F1B"/>
    <w:sectPr w:rsidR="007F5F1B">
      <w:pgSz w:w="31660" w:h="22390" w:orient="landscape"/>
      <w:pgMar w:top="1420" w:right="116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F5F1B"/>
    <w:rsid w:val="0001256C"/>
    <w:rsid w:val="001515F5"/>
    <w:rsid w:val="007F5F1B"/>
    <w:rsid w:val="00A11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949</Words>
  <Characters>5111</Characters>
  <Application>Microsoft Office Word</Application>
  <DocSecurity>0</DocSecurity>
  <Lines>900</Lines>
  <Paragraphs>226</Paragraphs>
  <ScaleCrop>false</ScaleCrop>
  <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zh.ermekbaeva</dc:creator>
  <cp:lastModifiedBy>Enter</cp:lastModifiedBy>
  <cp:revision>4</cp:revision>
  <dcterms:created xsi:type="dcterms:W3CDTF">2019-04-08T17:04:00Z</dcterms:created>
  <dcterms:modified xsi:type="dcterms:W3CDTF">2019-04-16T11:43:00Z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Excel® 2010</vt:lpwstr>
  </property>
  <property fmtid="{D5CDD505-2E9C-101B-9397-08002B2CF9AE}" pid="4" name="LastSaved">
    <vt:filetime>2019-04-08T00:00:00Z</vt:filetime>
  </property>
</Properties>
</file>